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DD184" w14:textId="18291F19" w:rsidR="00CA643A" w:rsidRDefault="00F17FBE" w:rsidP="0065652F">
      <w:pPr>
        <w:ind w:firstLine="0"/>
        <w:rPr>
          <w:rFonts w:ascii="Arial" w:hAnsi="Arial" w:cs="Arial"/>
          <w:b/>
          <w:sz w:val="22"/>
          <w:szCs w:val="22"/>
        </w:rPr>
      </w:pPr>
      <w:r>
        <w:rPr>
          <w:rFonts w:ascii="Arial" w:hAnsi="Arial" w:cs="Arial"/>
          <w:b/>
          <w:sz w:val="22"/>
          <w:szCs w:val="22"/>
        </w:rPr>
        <w:t xml:space="preserve">Una educación con sentido, pactada y de largo plazo: el legado de Juan Carlos Tedesco. </w:t>
      </w:r>
    </w:p>
    <w:p w14:paraId="4AEDBE58" w14:textId="5C968CFC" w:rsidR="00DF2816" w:rsidRDefault="00CA643A" w:rsidP="0065652F">
      <w:pPr>
        <w:ind w:firstLine="0"/>
        <w:rPr>
          <w:rFonts w:ascii="Arial" w:hAnsi="Arial" w:cs="Arial"/>
          <w:sz w:val="22"/>
          <w:szCs w:val="22"/>
        </w:rPr>
      </w:pPr>
      <w:r>
        <w:rPr>
          <w:rFonts w:ascii="Arial" w:hAnsi="Arial" w:cs="Arial"/>
          <w:sz w:val="22"/>
          <w:szCs w:val="22"/>
        </w:rPr>
        <w:t xml:space="preserve">Son </w:t>
      </w:r>
      <w:r w:rsidR="00613E03">
        <w:rPr>
          <w:rFonts w:ascii="Arial" w:hAnsi="Arial" w:cs="Arial"/>
          <w:sz w:val="22"/>
          <w:szCs w:val="22"/>
        </w:rPr>
        <w:t xml:space="preserve">pocos los </w:t>
      </w:r>
      <w:r w:rsidR="009578D3">
        <w:rPr>
          <w:rFonts w:ascii="Arial" w:hAnsi="Arial" w:cs="Arial"/>
          <w:sz w:val="22"/>
          <w:szCs w:val="22"/>
        </w:rPr>
        <w:t xml:space="preserve">educadores </w:t>
      </w:r>
      <w:r w:rsidR="00613E03">
        <w:rPr>
          <w:rFonts w:ascii="Arial" w:hAnsi="Arial" w:cs="Arial"/>
          <w:sz w:val="22"/>
          <w:szCs w:val="22"/>
        </w:rPr>
        <w:t>que logran</w:t>
      </w:r>
      <w:r>
        <w:rPr>
          <w:rFonts w:ascii="Arial" w:hAnsi="Arial" w:cs="Arial"/>
          <w:sz w:val="22"/>
          <w:szCs w:val="22"/>
        </w:rPr>
        <w:t xml:space="preserve"> reflexionar y actuar </w:t>
      </w:r>
      <w:r w:rsidR="009578D3">
        <w:rPr>
          <w:rFonts w:ascii="Arial" w:hAnsi="Arial" w:cs="Arial"/>
          <w:sz w:val="22"/>
          <w:szCs w:val="22"/>
        </w:rPr>
        <w:t>con sentido</w:t>
      </w:r>
      <w:r w:rsidR="001C0A1C">
        <w:rPr>
          <w:rFonts w:ascii="Arial" w:hAnsi="Arial" w:cs="Arial"/>
          <w:sz w:val="22"/>
          <w:szCs w:val="22"/>
        </w:rPr>
        <w:t>,</w:t>
      </w:r>
      <w:r w:rsidR="009578D3">
        <w:rPr>
          <w:rFonts w:ascii="Arial" w:hAnsi="Arial" w:cs="Arial"/>
          <w:sz w:val="22"/>
          <w:szCs w:val="22"/>
        </w:rPr>
        <w:t xml:space="preserve"> </w:t>
      </w:r>
      <w:r w:rsidR="001C0A1C">
        <w:rPr>
          <w:rFonts w:ascii="Arial" w:hAnsi="Arial" w:cs="Arial"/>
          <w:sz w:val="22"/>
          <w:szCs w:val="22"/>
        </w:rPr>
        <w:t>más a</w:t>
      </w:r>
      <w:r w:rsidR="00573A7D">
        <w:rPr>
          <w:rFonts w:ascii="Arial" w:hAnsi="Arial" w:cs="Arial"/>
          <w:sz w:val="22"/>
          <w:szCs w:val="22"/>
        </w:rPr>
        <w:t>un</w:t>
      </w:r>
      <w:r w:rsidR="009578D3">
        <w:rPr>
          <w:rFonts w:ascii="Arial" w:hAnsi="Arial" w:cs="Arial"/>
          <w:sz w:val="22"/>
          <w:szCs w:val="22"/>
        </w:rPr>
        <w:t xml:space="preserve"> </w:t>
      </w:r>
      <w:r>
        <w:rPr>
          <w:rFonts w:ascii="Arial" w:hAnsi="Arial" w:cs="Arial"/>
          <w:sz w:val="22"/>
          <w:szCs w:val="22"/>
        </w:rPr>
        <w:t xml:space="preserve">en los tiempos que requiere la política educativa. </w:t>
      </w:r>
      <w:r w:rsidR="0084031B">
        <w:rPr>
          <w:rFonts w:ascii="Arial" w:hAnsi="Arial" w:cs="Arial"/>
          <w:sz w:val="22"/>
          <w:szCs w:val="22"/>
        </w:rPr>
        <w:t xml:space="preserve">Se trata de </w:t>
      </w:r>
      <w:r w:rsidR="00F87682">
        <w:rPr>
          <w:rFonts w:ascii="Arial" w:hAnsi="Arial" w:cs="Arial"/>
          <w:sz w:val="22"/>
          <w:szCs w:val="22"/>
        </w:rPr>
        <w:t>casos todavía menos frecuentes</w:t>
      </w:r>
      <w:r>
        <w:rPr>
          <w:rFonts w:ascii="Arial" w:hAnsi="Arial" w:cs="Arial"/>
          <w:sz w:val="22"/>
          <w:szCs w:val="22"/>
        </w:rPr>
        <w:t xml:space="preserve"> si </w:t>
      </w:r>
      <w:r w:rsidR="00437147">
        <w:rPr>
          <w:rFonts w:ascii="Arial" w:hAnsi="Arial" w:cs="Arial"/>
          <w:sz w:val="22"/>
          <w:szCs w:val="22"/>
        </w:rPr>
        <w:t xml:space="preserve">sumamos </w:t>
      </w:r>
      <w:r w:rsidR="00DF2816">
        <w:rPr>
          <w:rFonts w:ascii="Arial" w:hAnsi="Arial" w:cs="Arial"/>
          <w:sz w:val="22"/>
          <w:szCs w:val="22"/>
        </w:rPr>
        <w:t xml:space="preserve">la habilidad para </w:t>
      </w:r>
      <w:r w:rsidR="009578D3">
        <w:rPr>
          <w:rFonts w:ascii="Arial" w:hAnsi="Arial" w:cs="Arial"/>
          <w:sz w:val="22"/>
          <w:szCs w:val="22"/>
        </w:rPr>
        <w:t xml:space="preserve">moverse en </w:t>
      </w:r>
      <w:r w:rsidR="008C0E7B">
        <w:rPr>
          <w:rFonts w:ascii="Arial" w:hAnsi="Arial" w:cs="Arial"/>
          <w:sz w:val="22"/>
          <w:szCs w:val="22"/>
        </w:rPr>
        <w:t xml:space="preserve">territorios variados </w:t>
      </w:r>
      <w:r w:rsidR="009578D3">
        <w:rPr>
          <w:rFonts w:ascii="Arial" w:hAnsi="Arial" w:cs="Arial"/>
          <w:sz w:val="22"/>
          <w:szCs w:val="22"/>
        </w:rPr>
        <w:t xml:space="preserve">y </w:t>
      </w:r>
      <w:r w:rsidR="00DF2816">
        <w:rPr>
          <w:rFonts w:ascii="Arial" w:hAnsi="Arial" w:cs="Arial"/>
          <w:sz w:val="22"/>
          <w:szCs w:val="22"/>
        </w:rPr>
        <w:t xml:space="preserve">articular voces diversas con el objetivo de plasmar acuerdos políticos </w:t>
      </w:r>
      <w:r w:rsidR="00E30ECB">
        <w:rPr>
          <w:rFonts w:ascii="Arial" w:hAnsi="Arial" w:cs="Arial"/>
          <w:sz w:val="22"/>
          <w:szCs w:val="22"/>
        </w:rPr>
        <w:t xml:space="preserve">de largo plazo. </w:t>
      </w:r>
      <w:r w:rsidR="00613E03">
        <w:rPr>
          <w:rFonts w:ascii="Arial" w:hAnsi="Arial" w:cs="Arial"/>
          <w:sz w:val="22"/>
          <w:szCs w:val="22"/>
        </w:rPr>
        <w:t xml:space="preserve">A lo largo de su trayectoria, </w:t>
      </w:r>
      <w:r w:rsidR="00E30ECB">
        <w:rPr>
          <w:rFonts w:ascii="Arial" w:hAnsi="Arial" w:cs="Arial"/>
          <w:sz w:val="22"/>
          <w:szCs w:val="22"/>
        </w:rPr>
        <w:t>Juan Carlos Tedesco</w:t>
      </w:r>
      <w:r w:rsidR="009578D3">
        <w:rPr>
          <w:rFonts w:ascii="Arial" w:hAnsi="Arial" w:cs="Arial"/>
          <w:sz w:val="22"/>
          <w:szCs w:val="22"/>
        </w:rPr>
        <w:t xml:space="preserve"> logró combinar estos</w:t>
      </w:r>
      <w:r w:rsidR="00613E03">
        <w:rPr>
          <w:rFonts w:ascii="Arial" w:hAnsi="Arial" w:cs="Arial"/>
          <w:sz w:val="22"/>
          <w:szCs w:val="22"/>
        </w:rPr>
        <w:t xml:space="preserve"> desafíos, dejando un legado excepcional</w:t>
      </w:r>
      <w:r w:rsidR="003A16AA">
        <w:rPr>
          <w:rFonts w:ascii="Arial" w:hAnsi="Arial" w:cs="Arial"/>
          <w:sz w:val="22"/>
          <w:szCs w:val="22"/>
        </w:rPr>
        <w:t xml:space="preserve"> para los que trabajamos en el área de las políticas educativas. </w:t>
      </w:r>
    </w:p>
    <w:p w14:paraId="5A1D78DD" w14:textId="76A2A4C4" w:rsidR="009578D3" w:rsidRDefault="009578D3" w:rsidP="009578D3">
      <w:pPr>
        <w:ind w:firstLine="0"/>
        <w:rPr>
          <w:rFonts w:ascii="Arial" w:hAnsi="Arial" w:cs="Arial"/>
          <w:sz w:val="22"/>
          <w:szCs w:val="22"/>
        </w:rPr>
      </w:pPr>
      <w:r>
        <w:rPr>
          <w:rFonts w:ascii="Arial" w:hAnsi="Arial" w:cs="Arial"/>
          <w:sz w:val="22"/>
          <w:szCs w:val="22"/>
        </w:rPr>
        <w:t xml:space="preserve">En cuanto al sentido, Juan Carlos estaba convencido del valor de la educación para alcanzar una sociedad más justa. </w:t>
      </w:r>
      <w:r w:rsidR="008C0E7B">
        <w:rPr>
          <w:rFonts w:ascii="Arial" w:hAnsi="Arial" w:cs="Arial"/>
          <w:sz w:val="22"/>
          <w:szCs w:val="22"/>
        </w:rPr>
        <w:t>Comenzó a reflexionar sobre la función de la escuela en su primer libro:</w:t>
      </w:r>
      <w:r>
        <w:rPr>
          <w:rFonts w:ascii="Arial" w:hAnsi="Arial" w:cs="Arial"/>
          <w:sz w:val="22"/>
          <w:szCs w:val="22"/>
        </w:rPr>
        <w:t xml:space="preserve"> </w:t>
      </w:r>
      <w:r w:rsidRPr="00B16B57">
        <w:rPr>
          <w:rFonts w:ascii="Arial" w:hAnsi="Arial" w:cs="Arial"/>
          <w:i/>
          <w:sz w:val="22"/>
          <w:szCs w:val="22"/>
        </w:rPr>
        <w:t>Educación y Sociedad en la Argentina</w:t>
      </w:r>
      <w:r>
        <w:rPr>
          <w:rFonts w:ascii="Arial" w:hAnsi="Arial" w:cs="Arial"/>
          <w:i/>
          <w:sz w:val="22"/>
          <w:szCs w:val="22"/>
        </w:rPr>
        <w:t xml:space="preserve"> </w:t>
      </w:r>
      <w:r w:rsidRPr="0006150A">
        <w:rPr>
          <w:rFonts w:ascii="Arial" w:hAnsi="Arial" w:cs="Arial"/>
          <w:i/>
          <w:sz w:val="22"/>
          <w:szCs w:val="22"/>
        </w:rPr>
        <w:t>(1880-1945)</w:t>
      </w:r>
      <w:r w:rsidR="008C0E7B">
        <w:rPr>
          <w:rFonts w:ascii="Arial" w:hAnsi="Arial" w:cs="Arial"/>
          <w:i/>
          <w:sz w:val="22"/>
          <w:szCs w:val="22"/>
        </w:rPr>
        <w:t xml:space="preserve">. </w:t>
      </w:r>
      <w:r w:rsidR="008C0E7B">
        <w:rPr>
          <w:rFonts w:ascii="Arial" w:hAnsi="Arial" w:cs="Arial"/>
          <w:sz w:val="22"/>
          <w:szCs w:val="22"/>
        </w:rPr>
        <w:t xml:space="preserve">Esas primeras reflexiones sobre la educación a </w:t>
      </w:r>
      <w:r w:rsidR="00B72F9E">
        <w:rPr>
          <w:rFonts w:ascii="Arial" w:hAnsi="Arial" w:cs="Arial"/>
          <w:sz w:val="22"/>
          <w:szCs w:val="22"/>
        </w:rPr>
        <w:t xml:space="preserve">fines </w:t>
      </w:r>
      <w:r w:rsidR="008C0E7B">
        <w:rPr>
          <w:rFonts w:ascii="Arial" w:hAnsi="Arial" w:cs="Arial"/>
          <w:sz w:val="22"/>
          <w:szCs w:val="22"/>
        </w:rPr>
        <w:t>del SX</w:t>
      </w:r>
      <w:r w:rsidR="00B72F9E">
        <w:rPr>
          <w:rFonts w:ascii="Arial" w:hAnsi="Arial" w:cs="Arial"/>
          <w:sz w:val="22"/>
          <w:szCs w:val="22"/>
        </w:rPr>
        <w:t>I</w:t>
      </w:r>
      <w:r w:rsidR="008C0E7B">
        <w:rPr>
          <w:rFonts w:ascii="Arial" w:hAnsi="Arial" w:cs="Arial"/>
          <w:sz w:val="22"/>
          <w:szCs w:val="22"/>
        </w:rPr>
        <w:t>X y principio del SXX siguen</w:t>
      </w:r>
      <w:r>
        <w:rPr>
          <w:rFonts w:ascii="Arial" w:hAnsi="Arial" w:cs="Arial"/>
          <w:sz w:val="22"/>
          <w:szCs w:val="22"/>
        </w:rPr>
        <w:t xml:space="preserve"> inspirando los debates a</w:t>
      </w:r>
      <w:r w:rsidR="00C319EE">
        <w:rPr>
          <w:rFonts w:ascii="Arial" w:hAnsi="Arial" w:cs="Arial"/>
          <w:sz w:val="22"/>
          <w:szCs w:val="22"/>
        </w:rPr>
        <w:t>ctuales sobre el sentido de la política educativa</w:t>
      </w:r>
      <w:r>
        <w:rPr>
          <w:rFonts w:ascii="Arial" w:hAnsi="Arial" w:cs="Arial"/>
          <w:sz w:val="22"/>
          <w:szCs w:val="22"/>
        </w:rPr>
        <w:t xml:space="preserve"> en nuestra sociedad.</w:t>
      </w:r>
      <w:r w:rsidR="008C0E7B">
        <w:rPr>
          <w:rFonts w:ascii="Arial" w:hAnsi="Arial" w:cs="Arial"/>
          <w:sz w:val="22"/>
          <w:szCs w:val="22"/>
        </w:rPr>
        <w:t xml:space="preserve"> </w:t>
      </w:r>
      <w:r>
        <w:rPr>
          <w:rFonts w:ascii="Arial" w:hAnsi="Arial" w:cs="Arial"/>
          <w:sz w:val="22"/>
          <w:szCs w:val="22"/>
        </w:rPr>
        <w:t xml:space="preserve">Creía, además, que la política educativa era el instrumento central para </w:t>
      </w:r>
      <w:r w:rsidR="00C050C2">
        <w:rPr>
          <w:rFonts w:ascii="Arial" w:hAnsi="Arial" w:cs="Arial"/>
          <w:sz w:val="22"/>
          <w:szCs w:val="22"/>
        </w:rPr>
        <w:t xml:space="preserve">ofrecer </w:t>
      </w:r>
      <w:r>
        <w:rPr>
          <w:rFonts w:ascii="Arial" w:hAnsi="Arial" w:cs="Arial"/>
          <w:sz w:val="22"/>
          <w:szCs w:val="22"/>
        </w:rPr>
        <w:t>oportunidades</w:t>
      </w:r>
      <w:r w:rsidR="00C050C2">
        <w:rPr>
          <w:rFonts w:ascii="Arial" w:hAnsi="Arial" w:cs="Arial"/>
          <w:sz w:val="22"/>
          <w:szCs w:val="22"/>
        </w:rPr>
        <w:t xml:space="preserve"> equitativas de crecimiento y desarrollo a todas</w:t>
      </w:r>
      <w:r>
        <w:rPr>
          <w:rFonts w:ascii="Arial" w:hAnsi="Arial" w:cs="Arial"/>
          <w:sz w:val="22"/>
          <w:szCs w:val="22"/>
        </w:rPr>
        <w:t xml:space="preserve"> las personas. Entendía que el rol del Estado nac</w:t>
      </w:r>
      <w:r w:rsidR="008C0E7B">
        <w:rPr>
          <w:rFonts w:ascii="Arial" w:hAnsi="Arial" w:cs="Arial"/>
          <w:sz w:val="22"/>
          <w:szCs w:val="22"/>
        </w:rPr>
        <w:t>ional era clave para</w:t>
      </w:r>
      <w:r>
        <w:rPr>
          <w:rFonts w:ascii="Arial" w:hAnsi="Arial" w:cs="Arial"/>
          <w:sz w:val="22"/>
          <w:szCs w:val="22"/>
        </w:rPr>
        <w:t xml:space="preserve"> motorizar las acciones necesarias para d</w:t>
      </w:r>
      <w:r w:rsidR="008C0E7B">
        <w:rPr>
          <w:rFonts w:ascii="Arial" w:hAnsi="Arial" w:cs="Arial"/>
          <w:sz w:val="22"/>
          <w:szCs w:val="22"/>
        </w:rPr>
        <w:t>isminuir las desigualdades en nuestra región</w:t>
      </w:r>
      <w:r w:rsidR="00690935">
        <w:rPr>
          <w:rFonts w:ascii="Arial" w:hAnsi="Arial" w:cs="Arial"/>
          <w:sz w:val="22"/>
          <w:szCs w:val="22"/>
        </w:rPr>
        <w:t>, y</w:t>
      </w:r>
      <w:r w:rsidR="008C0E7B">
        <w:rPr>
          <w:rFonts w:ascii="Arial" w:hAnsi="Arial" w:cs="Arial"/>
          <w:sz w:val="22"/>
          <w:szCs w:val="22"/>
        </w:rPr>
        <w:t xml:space="preserve"> </w:t>
      </w:r>
      <w:r w:rsidR="00690935">
        <w:rPr>
          <w:rFonts w:ascii="Arial" w:hAnsi="Arial" w:cs="Arial"/>
          <w:sz w:val="22"/>
          <w:szCs w:val="22"/>
        </w:rPr>
        <w:t>a</w:t>
      </w:r>
      <w:r w:rsidR="008C0E7B">
        <w:rPr>
          <w:rFonts w:ascii="Arial" w:hAnsi="Arial" w:cs="Arial"/>
          <w:sz w:val="22"/>
          <w:szCs w:val="22"/>
        </w:rPr>
        <w:t xml:space="preserve">sí lo plasmó en una de sus últimas obras titulada </w:t>
      </w:r>
      <w:r w:rsidR="00BE4A9B">
        <w:rPr>
          <w:rFonts w:ascii="Arial" w:hAnsi="Arial" w:cs="Arial"/>
          <w:sz w:val="22"/>
          <w:szCs w:val="22"/>
        </w:rPr>
        <w:t>“</w:t>
      </w:r>
      <w:r w:rsidR="008C0E7B" w:rsidRPr="00BE4A9B">
        <w:rPr>
          <w:rFonts w:ascii="Arial" w:hAnsi="Arial" w:cs="Arial"/>
          <w:sz w:val="22"/>
          <w:szCs w:val="22"/>
        </w:rPr>
        <w:t>Educación y Justicia Social en América Latina</w:t>
      </w:r>
      <w:r w:rsidR="00BE4A9B">
        <w:rPr>
          <w:rFonts w:ascii="Arial" w:hAnsi="Arial" w:cs="Arial"/>
          <w:sz w:val="22"/>
          <w:szCs w:val="22"/>
        </w:rPr>
        <w:t>”</w:t>
      </w:r>
      <w:r w:rsidR="008C0E7B">
        <w:rPr>
          <w:rFonts w:ascii="Arial" w:hAnsi="Arial" w:cs="Arial"/>
          <w:sz w:val="22"/>
          <w:szCs w:val="22"/>
        </w:rPr>
        <w:t xml:space="preserve">. </w:t>
      </w:r>
    </w:p>
    <w:p w14:paraId="5F5523B2" w14:textId="784056D6" w:rsidR="002F672A" w:rsidRDefault="002E5890" w:rsidP="009578D3">
      <w:pPr>
        <w:ind w:firstLine="0"/>
        <w:rPr>
          <w:rFonts w:ascii="Arial" w:hAnsi="Arial" w:cs="Arial"/>
          <w:sz w:val="22"/>
          <w:szCs w:val="22"/>
        </w:rPr>
      </w:pPr>
      <w:r>
        <w:rPr>
          <w:rFonts w:ascii="Arial" w:hAnsi="Arial" w:cs="Arial"/>
          <w:sz w:val="22"/>
          <w:szCs w:val="22"/>
        </w:rPr>
        <w:t>Como académico participó</w:t>
      </w:r>
      <w:r w:rsidR="00BB7723">
        <w:rPr>
          <w:rFonts w:ascii="Arial" w:hAnsi="Arial" w:cs="Arial"/>
          <w:sz w:val="22"/>
          <w:szCs w:val="22"/>
        </w:rPr>
        <w:t xml:space="preserve"> de diversos espacios. En la década del setenta fue profesor de historia en tres universidades nacionales: La Plata, Comahue y La Pampa. Luego se desempeñ</w:t>
      </w:r>
      <w:r w:rsidR="000F03DD">
        <w:rPr>
          <w:rFonts w:ascii="Arial" w:hAnsi="Arial" w:cs="Arial"/>
          <w:sz w:val="22"/>
          <w:szCs w:val="22"/>
        </w:rPr>
        <w:t>ó</w:t>
      </w:r>
      <w:r w:rsidR="00BB7723">
        <w:rPr>
          <w:rFonts w:ascii="Arial" w:hAnsi="Arial" w:cs="Arial"/>
          <w:sz w:val="22"/>
          <w:szCs w:val="22"/>
        </w:rPr>
        <w:t xml:space="preserve"> en FLACSO y en varias univ</w:t>
      </w:r>
      <w:r>
        <w:rPr>
          <w:rFonts w:ascii="Arial" w:hAnsi="Arial" w:cs="Arial"/>
          <w:sz w:val="22"/>
          <w:szCs w:val="22"/>
        </w:rPr>
        <w:t>ersidades del mundo</w:t>
      </w:r>
      <w:r w:rsidR="000F03DD">
        <w:rPr>
          <w:rFonts w:ascii="Arial" w:hAnsi="Arial" w:cs="Arial"/>
          <w:sz w:val="22"/>
          <w:szCs w:val="22"/>
        </w:rPr>
        <w:t xml:space="preserve"> como invitado</w:t>
      </w:r>
      <w:r>
        <w:rPr>
          <w:rFonts w:ascii="Arial" w:hAnsi="Arial" w:cs="Arial"/>
          <w:sz w:val="22"/>
          <w:szCs w:val="22"/>
        </w:rPr>
        <w:t>. Durante los</w:t>
      </w:r>
      <w:r w:rsidR="00BB7723">
        <w:rPr>
          <w:rFonts w:ascii="Arial" w:hAnsi="Arial" w:cs="Arial"/>
          <w:sz w:val="22"/>
          <w:szCs w:val="22"/>
        </w:rPr>
        <w:t xml:space="preserve"> últimos años fue p</w:t>
      </w:r>
      <w:r>
        <w:rPr>
          <w:rFonts w:ascii="Arial" w:hAnsi="Arial" w:cs="Arial"/>
          <w:sz w:val="22"/>
          <w:szCs w:val="22"/>
        </w:rPr>
        <w:t>rofesor en la Universidad de San Andrés y en la Universidad Nacio</w:t>
      </w:r>
      <w:r w:rsidR="00BB7723">
        <w:rPr>
          <w:rFonts w:ascii="Arial" w:hAnsi="Arial" w:cs="Arial"/>
          <w:sz w:val="22"/>
          <w:szCs w:val="22"/>
        </w:rPr>
        <w:t>n</w:t>
      </w:r>
      <w:r>
        <w:rPr>
          <w:rFonts w:ascii="Arial" w:hAnsi="Arial" w:cs="Arial"/>
          <w:sz w:val="22"/>
          <w:szCs w:val="22"/>
        </w:rPr>
        <w:t>a</w:t>
      </w:r>
      <w:r w:rsidR="00BB7723">
        <w:rPr>
          <w:rFonts w:ascii="Arial" w:hAnsi="Arial" w:cs="Arial"/>
          <w:sz w:val="22"/>
          <w:szCs w:val="22"/>
        </w:rPr>
        <w:t>l de San Martin</w:t>
      </w:r>
      <w:r w:rsidR="00C050C2">
        <w:rPr>
          <w:rFonts w:ascii="Arial" w:hAnsi="Arial" w:cs="Arial"/>
          <w:sz w:val="22"/>
          <w:szCs w:val="22"/>
        </w:rPr>
        <w:t>; en esta última</w:t>
      </w:r>
      <w:r w:rsidR="00F44CB7">
        <w:rPr>
          <w:rFonts w:ascii="Arial" w:hAnsi="Arial" w:cs="Arial"/>
          <w:sz w:val="22"/>
          <w:szCs w:val="22"/>
        </w:rPr>
        <w:t xml:space="preserve"> dirigió e</w:t>
      </w:r>
      <w:r w:rsidR="000F03DD">
        <w:rPr>
          <w:rFonts w:ascii="Arial" w:hAnsi="Arial" w:cs="Arial"/>
          <w:sz w:val="22"/>
          <w:szCs w:val="22"/>
        </w:rPr>
        <w:t>l</w:t>
      </w:r>
      <w:r w:rsidR="00F44CB7">
        <w:rPr>
          <w:rFonts w:ascii="Arial" w:hAnsi="Arial" w:cs="Arial"/>
          <w:sz w:val="22"/>
          <w:szCs w:val="22"/>
        </w:rPr>
        <w:t xml:space="preserve"> Doctorado Interinstitucional en Educación (UNTREF, UNLA, UNSAM)</w:t>
      </w:r>
      <w:r>
        <w:rPr>
          <w:rFonts w:ascii="Arial" w:hAnsi="Arial" w:cs="Arial"/>
          <w:sz w:val="22"/>
          <w:szCs w:val="22"/>
        </w:rPr>
        <w:t xml:space="preserve">. </w:t>
      </w:r>
      <w:r w:rsidR="002F672A">
        <w:rPr>
          <w:rFonts w:ascii="Arial" w:hAnsi="Arial" w:cs="Arial"/>
          <w:sz w:val="22"/>
          <w:szCs w:val="22"/>
        </w:rPr>
        <w:t>Desde estas instituciones se interesó y llevó adelante investigaciones en múltiples frentes: las relaciones entre la educación y la sociedad; educación y trabajo, reformas educativas, curr</w:t>
      </w:r>
      <w:r w:rsidR="000F03DD">
        <w:rPr>
          <w:rFonts w:ascii="Arial" w:hAnsi="Arial" w:cs="Arial"/>
          <w:sz w:val="22"/>
          <w:szCs w:val="22"/>
        </w:rPr>
        <w:t>í</w:t>
      </w:r>
      <w:r w:rsidR="002F672A">
        <w:rPr>
          <w:rFonts w:ascii="Arial" w:hAnsi="Arial" w:cs="Arial"/>
          <w:sz w:val="22"/>
          <w:szCs w:val="22"/>
        </w:rPr>
        <w:t xml:space="preserve">culum, enseñanza y aprendizaje; estudios sobre nivel inicial, primario, medio y superior; formación docente; nuevas tecnologías, entre muchos otros temas. Compartió generosamente todas sus ideas a través de cientos de libros, artículos de revistas, columnas periodísticas, presentaciones y conversaciones.  </w:t>
      </w:r>
    </w:p>
    <w:p w14:paraId="4964EC84" w14:textId="1218B51F" w:rsidR="009578D3" w:rsidRDefault="000A45E9" w:rsidP="009578D3">
      <w:pPr>
        <w:ind w:firstLine="0"/>
        <w:rPr>
          <w:rFonts w:ascii="Arial" w:hAnsi="Arial" w:cs="Arial"/>
          <w:sz w:val="22"/>
          <w:szCs w:val="22"/>
        </w:rPr>
      </w:pPr>
      <w:r>
        <w:rPr>
          <w:rFonts w:ascii="Arial" w:hAnsi="Arial" w:cs="Arial"/>
          <w:sz w:val="22"/>
          <w:szCs w:val="22"/>
        </w:rPr>
        <w:t xml:space="preserve">Sin embargo, no limitó su tarea al campo de las </w:t>
      </w:r>
      <w:r w:rsidR="002F672A">
        <w:rPr>
          <w:rFonts w:ascii="Arial" w:hAnsi="Arial" w:cs="Arial"/>
          <w:sz w:val="22"/>
          <w:szCs w:val="22"/>
        </w:rPr>
        <w:t xml:space="preserve">reflexiones teóricas. Aunque hubiera podido, no </w:t>
      </w:r>
      <w:r>
        <w:rPr>
          <w:rFonts w:ascii="Arial" w:hAnsi="Arial" w:cs="Arial"/>
          <w:sz w:val="22"/>
          <w:szCs w:val="22"/>
        </w:rPr>
        <w:t>le alcanzó con quedarse</w:t>
      </w:r>
      <w:r w:rsidR="002F672A">
        <w:rPr>
          <w:rFonts w:ascii="Arial" w:hAnsi="Arial" w:cs="Arial"/>
          <w:sz w:val="22"/>
          <w:szCs w:val="22"/>
        </w:rPr>
        <w:t xml:space="preserve"> en el cómodo terreno de las ideas y los consejos. Tuvo el coraje de llevar adelante una carrera que combinó la investigación (y las sugerencias que de allí se desprendían) con el ejercicio de la política en pos, siempre, de la justicia social. </w:t>
      </w:r>
      <w:r w:rsidR="00F44CB7">
        <w:rPr>
          <w:rFonts w:ascii="Arial" w:hAnsi="Arial" w:cs="Arial"/>
          <w:sz w:val="22"/>
          <w:szCs w:val="22"/>
        </w:rPr>
        <w:t xml:space="preserve">Conjugó su </w:t>
      </w:r>
      <w:r w:rsidR="002E5890">
        <w:rPr>
          <w:rFonts w:ascii="Arial" w:hAnsi="Arial" w:cs="Arial"/>
          <w:sz w:val="22"/>
          <w:szCs w:val="22"/>
        </w:rPr>
        <w:t xml:space="preserve">actividad </w:t>
      </w:r>
      <w:r w:rsidR="00F44CB7">
        <w:rPr>
          <w:rFonts w:ascii="Arial" w:hAnsi="Arial" w:cs="Arial"/>
          <w:sz w:val="22"/>
          <w:szCs w:val="22"/>
        </w:rPr>
        <w:t xml:space="preserve">académica </w:t>
      </w:r>
      <w:r w:rsidR="002E5890">
        <w:rPr>
          <w:rFonts w:ascii="Arial" w:hAnsi="Arial" w:cs="Arial"/>
          <w:sz w:val="22"/>
          <w:szCs w:val="22"/>
        </w:rPr>
        <w:t xml:space="preserve">con un trabajo político que llevó adelante desde </w:t>
      </w:r>
      <w:r w:rsidR="002F672A">
        <w:rPr>
          <w:rFonts w:ascii="Arial" w:hAnsi="Arial" w:cs="Arial"/>
          <w:sz w:val="22"/>
          <w:szCs w:val="22"/>
        </w:rPr>
        <w:t>diver</w:t>
      </w:r>
      <w:r w:rsidR="00F44CB7">
        <w:rPr>
          <w:rFonts w:ascii="Arial" w:hAnsi="Arial" w:cs="Arial"/>
          <w:sz w:val="22"/>
          <w:szCs w:val="22"/>
        </w:rPr>
        <w:t>sos organismos internacionales (</w:t>
      </w:r>
      <w:r w:rsidR="002F672A">
        <w:rPr>
          <w:rFonts w:ascii="Arial" w:hAnsi="Arial" w:cs="Arial"/>
          <w:sz w:val="22"/>
          <w:szCs w:val="22"/>
        </w:rPr>
        <w:t xml:space="preserve">donde se destaca </w:t>
      </w:r>
      <w:r w:rsidR="00F44CB7">
        <w:rPr>
          <w:rFonts w:ascii="Arial" w:hAnsi="Arial" w:cs="Arial"/>
          <w:sz w:val="22"/>
          <w:szCs w:val="22"/>
        </w:rPr>
        <w:t>la UNESCO</w:t>
      </w:r>
      <w:r w:rsidR="00C050C2">
        <w:rPr>
          <w:rFonts w:ascii="Arial" w:hAnsi="Arial" w:cs="Arial"/>
          <w:sz w:val="22"/>
          <w:szCs w:val="22"/>
        </w:rPr>
        <w:t xml:space="preserve"> como</w:t>
      </w:r>
      <w:r w:rsidR="00F44CB7">
        <w:rPr>
          <w:rFonts w:ascii="Arial" w:hAnsi="Arial" w:cs="Arial"/>
          <w:sz w:val="22"/>
          <w:szCs w:val="22"/>
        </w:rPr>
        <w:t xml:space="preserve"> </w:t>
      </w:r>
      <w:r w:rsidR="009578D3">
        <w:rPr>
          <w:rFonts w:ascii="Arial" w:hAnsi="Arial" w:cs="Arial"/>
          <w:sz w:val="22"/>
          <w:szCs w:val="22"/>
        </w:rPr>
        <w:t>su espacio de tra</w:t>
      </w:r>
      <w:r w:rsidR="00F44CB7">
        <w:rPr>
          <w:rFonts w:ascii="Arial" w:hAnsi="Arial" w:cs="Arial"/>
          <w:sz w:val="22"/>
          <w:szCs w:val="22"/>
        </w:rPr>
        <w:t xml:space="preserve">bajo durante más de veinte años), </w:t>
      </w:r>
      <w:r w:rsidR="001843A1">
        <w:rPr>
          <w:rFonts w:ascii="Arial" w:hAnsi="Arial" w:cs="Arial"/>
          <w:sz w:val="22"/>
          <w:szCs w:val="22"/>
        </w:rPr>
        <w:t xml:space="preserve">desde su rol </w:t>
      </w:r>
      <w:r w:rsidR="00F44CB7">
        <w:rPr>
          <w:rFonts w:ascii="Arial" w:hAnsi="Arial" w:cs="Arial"/>
          <w:sz w:val="22"/>
          <w:szCs w:val="22"/>
        </w:rPr>
        <w:t xml:space="preserve">como </w:t>
      </w:r>
      <w:r w:rsidR="00F8621E">
        <w:rPr>
          <w:rFonts w:ascii="Arial" w:hAnsi="Arial" w:cs="Arial"/>
          <w:sz w:val="22"/>
          <w:szCs w:val="22"/>
        </w:rPr>
        <w:t>S</w:t>
      </w:r>
      <w:r w:rsidR="009578D3">
        <w:rPr>
          <w:rFonts w:ascii="Arial" w:hAnsi="Arial" w:cs="Arial"/>
          <w:sz w:val="22"/>
          <w:szCs w:val="22"/>
        </w:rPr>
        <w:t xml:space="preserve">ecretario de Educación </w:t>
      </w:r>
      <w:r w:rsidR="00F44CB7">
        <w:rPr>
          <w:rFonts w:ascii="Arial" w:hAnsi="Arial" w:cs="Arial"/>
          <w:sz w:val="22"/>
          <w:szCs w:val="22"/>
        </w:rPr>
        <w:t>y Ministro de Educación Nacional</w:t>
      </w:r>
      <w:r w:rsidR="00F44CB7" w:rsidRPr="00F44CB7">
        <w:rPr>
          <w:rFonts w:ascii="Arial" w:hAnsi="Arial" w:cs="Arial"/>
          <w:sz w:val="22"/>
          <w:szCs w:val="22"/>
        </w:rPr>
        <w:t xml:space="preserve"> </w:t>
      </w:r>
      <w:r w:rsidR="00F44CB7">
        <w:rPr>
          <w:rFonts w:ascii="Arial" w:hAnsi="Arial" w:cs="Arial"/>
          <w:sz w:val="22"/>
          <w:szCs w:val="22"/>
        </w:rPr>
        <w:t>entre 2006 y 2009</w:t>
      </w:r>
      <w:r w:rsidR="001843A1">
        <w:rPr>
          <w:rFonts w:ascii="Arial" w:hAnsi="Arial" w:cs="Arial"/>
          <w:sz w:val="22"/>
          <w:szCs w:val="22"/>
        </w:rPr>
        <w:t xml:space="preserve">, y </w:t>
      </w:r>
      <w:r w:rsidR="009578D3">
        <w:rPr>
          <w:rFonts w:ascii="Arial" w:hAnsi="Arial" w:cs="Arial"/>
          <w:sz w:val="22"/>
          <w:szCs w:val="22"/>
        </w:rPr>
        <w:t>en su breve paso por la Unidad de Planeamiento Estratégico y Evaluaci</w:t>
      </w:r>
      <w:r w:rsidR="00BB7723">
        <w:rPr>
          <w:rFonts w:ascii="Arial" w:hAnsi="Arial" w:cs="Arial"/>
          <w:sz w:val="22"/>
          <w:szCs w:val="22"/>
        </w:rPr>
        <w:t xml:space="preserve">ón de la Educación en el 2010. </w:t>
      </w:r>
      <w:r w:rsidR="002E5890">
        <w:rPr>
          <w:rFonts w:ascii="Arial" w:hAnsi="Arial" w:cs="Arial"/>
          <w:sz w:val="22"/>
          <w:szCs w:val="22"/>
        </w:rPr>
        <w:t xml:space="preserve"> </w:t>
      </w:r>
    </w:p>
    <w:p w14:paraId="6E2F6E67" w14:textId="648C14E9" w:rsidR="002F672A" w:rsidRDefault="00F44CB7" w:rsidP="009578D3">
      <w:pPr>
        <w:ind w:firstLine="0"/>
        <w:rPr>
          <w:rFonts w:ascii="Arial" w:hAnsi="Arial" w:cs="Arial"/>
          <w:sz w:val="22"/>
          <w:szCs w:val="22"/>
        </w:rPr>
      </w:pPr>
      <w:r>
        <w:rPr>
          <w:rFonts w:ascii="Arial" w:hAnsi="Arial" w:cs="Arial"/>
          <w:sz w:val="22"/>
          <w:szCs w:val="22"/>
        </w:rPr>
        <w:t>Era muy consciente de su dobl</w:t>
      </w:r>
      <w:r w:rsidR="002F672A">
        <w:rPr>
          <w:rFonts w:ascii="Arial" w:hAnsi="Arial" w:cs="Arial"/>
          <w:sz w:val="22"/>
          <w:szCs w:val="22"/>
        </w:rPr>
        <w:t>e función de científico</w:t>
      </w:r>
      <w:r>
        <w:rPr>
          <w:rFonts w:ascii="Arial" w:hAnsi="Arial" w:cs="Arial"/>
          <w:sz w:val="22"/>
          <w:szCs w:val="22"/>
        </w:rPr>
        <w:t xml:space="preserve"> y político. </w:t>
      </w:r>
      <w:r w:rsidR="002F672A">
        <w:rPr>
          <w:rFonts w:ascii="Arial" w:hAnsi="Arial" w:cs="Arial"/>
          <w:sz w:val="22"/>
          <w:szCs w:val="22"/>
        </w:rPr>
        <w:t xml:space="preserve">Defendía sus ideas argumentando </w:t>
      </w:r>
      <w:r w:rsidR="00C050C2">
        <w:rPr>
          <w:rFonts w:ascii="Arial" w:hAnsi="Arial" w:cs="Arial"/>
          <w:sz w:val="22"/>
          <w:szCs w:val="22"/>
        </w:rPr>
        <w:t>con evidencias científicas</w:t>
      </w:r>
      <w:r w:rsidR="002F672A">
        <w:rPr>
          <w:rFonts w:ascii="Arial" w:hAnsi="Arial" w:cs="Arial"/>
          <w:sz w:val="22"/>
          <w:szCs w:val="22"/>
        </w:rPr>
        <w:t xml:space="preserve">, pero sin caer en la ingenuidad de </w:t>
      </w:r>
      <w:r w:rsidR="00C050C2">
        <w:rPr>
          <w:rFonts w:ascii="Arial" w:hAnsi="Arial" w:cs="Arial"/>
          <w:sz w:val="22"/>
          <w:szCs w:val="22"/>
        </w:rPr>
        <w:t>una supuesta neutralidad y objetividad de</w:t>
      </w:r>
      <w:r w:rsidR="002F672A">
        <w:rPr>
          <w:rFonts w:ascii="Arial" w:hAnsi="Arial" w:cs="Arial"/>
          <w:sz w:val="22"/>
          <w:szCs w:val="22"/>
        </w:rPr>
        <w:t xml:space="preserve"> la investigación educativa. </w:t>
      </w:r>
      <w:r w:rsidR="00C050C2">
        <w:rPr>
          <w:rFonts w:ascii="Arial" w:hAnsi="Arial" w:cs="Arial"/>
          <w:sz w:val="22"/>
          <w:szCs w:val="22"/>
        </w:rPr>
        <w:t>Con estos principios, h</w:t>
      </w:r>
      <w:r w:rsidR="00125E9F">
        <w:rPr>
          <w:rFonts w:ascii="Arial" w:hAnsi="Arial" w:cs="Arial"/>
          <w:sz w:val="22"/>
          <w:szCs w:val="22"/>
        </w:rPr>
        <w:t>ablaba de la necesidad de una mayor racionalidad técnica en las decisiones políticas y de</w:t>
      </w:r>
      <w:r w:rsidR="00C050C2">
        <w:rPr>
          <w:rFonts w:ascii="Arial" w:hAnsi="Arial" w:cs="Arial"/>
          <w:sz w:val="22"/>
          <w:szCs w:val="22"/>
        </w:rPr>
        <w:t xml:space="preserve"> una</w:t>
      </w:r>
      <w:r w:rsidR="00125E9F">
        <w:rPr>
          <w:rFonts w:ascii="Arial" w:hAnsi="Arial" w:cs="Arial"/>
          <w:sz w:val="22"/>
          <w:szCs w:val="22"/>
        </w:rPr>
        <w:t xml:space="preserve"> mayor racionalidad política en el diseño de investigaciones. </w:t>
      </w:r>
      <w:r w:rsidR="002F672A">
        <w:rPr>
          <w:rFonts w:ascii="Arial" w:hAnsi="Arial" w:cs="Arial"/>
          <w:sz w:val="22"/>
          <w:szCs w:val="22"/>
        </w:rPr>
        <w:t xml:space="preserve">Muy a menudo explicitaba en sus clases la diferencia entre los razonamientos que se desprendían del estudio riguroso y científico de lo social, y aquellos vinculados con sus valores y creencias. Esto, que en algunos campos del conocimiento es moneda corriente, en el caso de la educación argentina es excepcional. </w:t>
      </w:r>
    </w:p>
    <w:p w14:paraId="7CAE14DF" w14:textId="236EC198" w:rsidR="002E5890" w:rsidRDefault="002E5890" w:rsidP="002E5890">
      <w:pPr>
        <w:ind w:firstLine="0"/>
        <w:rPr>
          <w:rFonts w:ascii="Arial" w:hAnsi="Arial" w:cs="Arial"/>
          <w:sz w:val="22"/>
          <w:szCs w:val="22"/>
        </w:rPr>
      </w:pPr>
      <w:r>
        <w:rPr>
          <w:rFonts w:ascii="Arial" w:hAnsi="Arial" w:cs="Arial"/>
          <w:sz w:val="22"/>
          <w:szCs w:val="22"/>
        </w:rPr>
        <w:t xml:space="preserve">Combinando su agudeza conceptual </w:t>
      </w:r>
      <w:r w:rsidR="004407C4">
        <w:rPr>
          <w:rFonts w:ascii="Arial" w:hAnsi="Arial" w:cs="Arial"/>
          <w:sz w:val="22"/>
          <w:szCs w:val="22"/>
        </w:rPr>
        <w:t>y su experiencia política, Juan Carlos</w:t>
      </w:r>
      <w:r>
        <w:rPr>
          <w:rFonts w:ascii="Arial" w:hAnsi="Arial" w:cs="Arial"/>
          <w:sz w:val="22"/>
          <w:szCs w:val="22"/>
        </w:rPr>
        <w:t xml:space="preserve"> lograba ampliar el horizonte temporal de los problemas educativos. </w:t>
      </w:r>
    </w:p>
    <w:p w14:paraId="62F5F387" w14:textId="5FCC3B1E" w:rsidR="002E5890" w:rsidRDefault="002E5890" w:rsidP="002E5890">
      <w:pPr>
        <w:ind w:firstLine="0"/>
        <w:rPr>
          <w:rFonts w:ascii="Arial" w:hAnsi="Arial" w:cs="Arial"/>
          <w:sz w:val="22"/>
          <w:szCs w:val="22"/>
        </w:rPr>
      </w:pPr>
      <w:r>
        <w:rPr>
          <w:rFonts w:ascii="Arial" w:hAnsi="Arial" w:cs="Arial"/>
          <w:sz w:val="22"/>
          <w:szCs w:val="22"/>
        </w:rPr>
        <w:lastRenderedPageBreak/>
        <w:t xml:space="preserve">Sabemos que la política tiende a conjugarse en tiempo presente. </w:t>
      </w:r>
      <w:r w:rsidR="00C050C2">
        <w:rPr>
          <w:rFonts w:ascii="Arial" w:hAnsi="Arial" w:cs="Arial"/>
          <w:sz w:val="22"/>
          <w:szCs w:val="22"/>
        </w:rPr>
        <w:t xml:space="preserve">Oscar </w:t>
      </w:r>
      <w:r>
        <w:rPr>
          <w:rFonts w:ascii="Arial" w:hAnsi="Arial" w:cs="Arial"/>
          <w:sz w:val="22"/>
          <w:szCs w:val="22"/>
        </w:rPr>
        <w:t>Os</w:t>
      </w:r>
      <w:r w:rsidR="00C050C2">
        <w:rPr>
          <w:rFonts w:ascii="Arial" w:hAnsi="Arial" w:cs="Arial"/>
          <w:sz w:val="22"/>
          <w:szCs w:val="22"/>
        </w:rPr>
        <w:t>z</w:t>
      </w:r>
      <w:r>
        <w:rPr>
          <w:rFonts w:ascii="Arial" w:hAnsi="Arial" w:cs="Arial"/>
          <w:sz w:val="22"/>
          <w:szCs w:val="22"/>
        </w:rPr>
        <w:t xml:space="preserve">lak señala la necesidad de trascender este tiempo verbal para incluir también al pasado y al futuro. Insiste en que el análisis y el accionar político necesita orientarse </w:t>
      </w:r>
      <w:r w:rsidRPr="003A16AA">
        <w:rPr>
          <w:rFonts w:ascii="Arial" w:hAnsi="Arial" w:cs="Arial"/>
          <w:sz w:val="22"/>
          <w:szCs w:val="22"/>
        </w:rPr>
        <w:t>en tres t</w:t>
      </w:r>
      <w:r>
        <w:rPr>
          <w:rFonts w:ascii="Arial" w:hAnsi="Arial" w:cs="Arial"/>
          <w:sz w:val="22"/>
          <w:szCs w:val="22"/>
        </w:rPr>
        <w:t>iempos. El pasado debería guiar la reflexión sobre lo ocurrido y ser la base del diagnóstico. La visión sobre el futuro debería alinear las decisiones del presente a través de la planificación estratégica y la programación de acciones concretas.</w:t>
      </w:r>
      <w:r w:rsidRPr="002E5890">
        <w:rPr>
          <w:rFonts w:ascii="Arial" w:hAnsi="Arial" w:cs="Arial"/>
          <w:sz w:val="22"/>
          <w:szCs w:val="22"/>
        </w:rPr>
        <w:t xml:space="preserve"> </w:t>
      </w:r>
      <w:r>
        <w:rPr>
          <w:rFonts w:ascii="Arial" w:hAnsi="Arial" w:cs="Arial"/>
          <w:sz w:val="22"/>
          <w:szCs w:val="22"/>
        </w:rPr>
        <w:t xml:space="preserve">Esta articulación </w:t>
      </w:r>
      <w:r w:rsidR="002F672A">
        <w:rPr>
          <w:rFonts w:ascii="Arial" w:hAnsi="Arial" w:cs="Arial"/>
          <w:sz w:val="22"/>
          <w:szCs w:val="22"/>
        </w:rPr>
        <w:t xml:space="preserve">es </w:t>
      </w:r>
      <w:r>
        <w:rPr>
          <w:rFonts w:ascii="Arial" w:hAnsi="Arial" w:cs="Arial"/>
          <w:sz w:val="22"/>
          <w:szCs w:val="22"/>
        </w:rPr>
        <w:t xml:space="preserve">especialmente desafiante </w:t>
      </w:r>
      <w:r w:rsidR="002F672A">
        <w:rPr>
          <w:rFonts w:ascii="Arial" w:hAnsi="Arial" w:cs="Arial"/>
          <w:sz w:val="22"/>
          <w:szCs w:val="22"/>
        </w:rPr>
        <w:t xml:space="preserve">en </w:t>
      </w:r>
      <w:r>
        <w:rPr>
          <w:rFonts w:ascii="Arial" w:hAnsi="Arial" w:cs="Arial"/>
          <w:sz w:val="22"/>
          <w:szCs w:val="22"/>
        </w:rPr>
        <w:t>educación. Los tiempos de la política educativa son políticamente incorrectos. Las transformaciones requieren de una dimensión temporal que no se ajusta a la política. Un niño que entra a la sala de 4 el próximo año terminará su educación obligatoria formal recién en el 2032. Un joven que termina hoy el secundario y quiere ser maestro estará ejerciendo la docencia recién en el 2023.</w:t>
      </w:r>
    </w:p>
    <w:p w14:paraId="71DB2711" w14:textId="05C477AE" w:rsidR="002E5890" w:rsidRDefault="002F672A" w:rsidP="002E5890">
      <w:pPr>
        <w:ind w:firstLine="0"/>
        <w:rPr>
          <w:rFonts w:ascii="Arial" w:hAnsi="Arial" w:cs="Arial"/>
          <w:sz w:val="22"/>
          <w:szCs w:val="22"/>
        </w:rPr>
      </w:pPr>
      <w:r>
        <w:rPr>
          <w:rFonts w:ascii="Arial" w:hAnsi="Arial" w:cs="Arial"/>
          <w:sz w:val="22"/>
          <w:szCs w:val="22"/>
        </w:rPr>
        <w:t>Juan Carlos sabía</w:t>
      </w:r>
      <w:r w:rsidR="00125E9F">
        <w:rPr>
          <w:rFonts w:ascii="Arial" w:hAnsi="Arial" w:cs="Arial"/>
          <w:sz w:val="22"/>
          <w:szCs w:val="22"/>
        </w:rPr>
        <w:t xml:space="preserve"> de</w:t>
      </w:r>
      <w:r w:rsidR="00B71005">
        <w:rPr>
          <w:rFonts w:ascii="Arial" w:hAnsi="Arial" w:cs="Arial"/>
          <w:sz w:val="22"/>
          <w:szCs w:val="22"/>
        </w:rPr>
        <w:t xml:space="preserve"> estos</w:t>
      </w:r>
      <w:r w:rsidR="00125E9F">
        <w:rPr>
          <w:rFonts w:ascii="Arial" w:hAnsi="Arial" w:cs="Arial"/>
          <w:sz w:val="22"/>
          <w:szCs w:val="22"/>
        </w:rPr>
        <w:t xml:space="preserve"> tiempos</w:t>
      </w:r>
      <w:r>
        <w:rPr>
          <w:rFonts w:ascii="Arial" w:hAnsi="Arial" w:cs="Arial"/>
          <w:sz w:val="22"/>
          <w:szCs w:val="22"/>
        </w:rPr>
        <w:t xml:space="preserve"> y </w:t>
      </w:r>
      <w:r w:rsidR="00B71005">
        <w:rPr>
          <w:rFonts w:ascii="Arial" w:hAnsi="Arial" w:cs="Arial"/>
          <w:sz w:val="22"/>
          <w:szCs w:val="22"/>
        </w:rPr>
        <w:t xml:space="preserve">nunca </w:t>
      </w:r>
      <w:r w:rsidR="002E5890">
        <w:rPr>
          <w:rFonts w:ascii="Arial" w:hAnsi="Arial" w:cs="Arial"/>
          <w:sz w:val="22"/>
          <w:szCs w:val="22"/>
        </w:rPr>
        <w:t xml:space="preserve">quedaba varado en la coyuntura. Utilizaba </w:t>
      </w:r>
      <w:r w:rsidR="00125E9F">
        <w:rPr>
          <w:rFonts w:ascii="Arial" w:hAnsi="Arial" w:cs="Arial"/>
          <w:sz w:val="22"/>
          <w:szCs w:val="22"/>
        </w:rPr>
        <w:t xml:space="preserve">conocimientos y </w:t>
      </w:r>
      <w:r w:rsidR="002E5890">
        <w:rPr>
          <w:rFonts w:ascii="Arial" w:hAnsi="Arial" w:cs="Arial"/>
          <w:sz w:val="22"/>
          <w:szCs w:val="22"/>
        </w:rPr>
        <w:t xml:space="preserve">herramientas de la historia, la sociología y la pedagogía para mirar más allá de </w:t>
      </w:r>
      <w:r w:rsidR="00125E9F">
        <w:rPr>
          <w:rFonts w:ascii="Arial" w:hAnsi="Arial" w:cs="Arial"/>
          <w:sz w:val="22"/>
          <w:szCs w:val="22"/>
        </w:rPr>
        <w:t xml:space="preserve">la </w:t>
      </w:r>
      <w:r w:rsidR="002E5890">
        <w:rPr>
          <w:rFonts w:ascii="Arial" w:hAnsi="Arial" w:cs="Arial"/>
          <w:sz w:val="22"/>
          <w:szCs w:val="22"/>
        </w:rPr>
        <w:t xml:space="preserve">disputa de turno. Lograba así que las discusiones políticas –coyunturales, pasajeras y urgentes- se volvieran importantes. Desde </w:t>
      </w:r>
      <w:r w:rsidR="00EA75EB">
        <w:rPr>
          <w:rFonts w:ascii="Arial" w:hAnsi="Arial" w:cs="Arial"/>
          <w:sz w:val="22"/>
          <w:szCs w:val="22"/>
        </w:rPr>
        <w:t xml:space="preserve">los </w:t>
      </w:r>
      <w:r w:rsidR="002E5890">
        <w:rPr>
          <w:rFonts w:ascii="Arial" w:hAnsi="Arial" w:cs="Arial"/>
          <w:sz w:val="22"/>
          <w:szCs w:val="22"/>
        </w:rPr>
        <w:t>diferentes roles e instituciones</w:t>
      </w:r>
      <w:r w:rsidR="00EA75EB">
        <w:rPr>
          <w:rFonts w:ascii="Arial" w:hAnsi="Arial" w:cs="Arial"/>
          <w:sz w:val="22"/>
          <w:szCs w:val="22"/>
        </w:rPr>
        <w:t xml:space="preserve"> en los que trabajó</w:t>
      </w:r>
      <w:r w:rsidR="002E5890">
        <w:rPr>
          <w:rFonts w:ascii="Arial" w:hAnsi="Arial" w:cs="Arial"/>
          <w:sz w:val="22"/>
          <w:szCs w:val="22"/>
        </w:rPr>
        <w:t xml:space="preserve">, se dedicó a idear y programar las acciones de política educativa necesarias para moldear un futuro más justo, pero partiendo de los desafíos del presente y considerando las oportunidades y limitaciones del pasado. </w:t>
      </w:r>
    </w:p>
    <w:p w14:paraId="4FC46B61" w14:textId="7E8277D5" w:rsidR="00F44CB7" w:rsidRDefault="00F44CB7" w:rsidP="009578D3">
      <w:pPr>
        <w:ind w:firstLine="0"/>
        <w:rPr>
          <w:rFonts w:ascii="Arial" w:hAnsi="Arial" w:cs="Arial"/>
          <w:sz w:val="22"/>
          <w:szCs w:val="22"/>
        </w:rPr>
      </w:pPr>
      <w:r>
        <w:rPr>
          <w:rFonts w:ascii="Arial" w:hAnsi="Arial" w:cs="Arial"/>
          <w:sz w:val="22"/>
          <w:szCs w:val="22"/>
        </w:rPr>
        <w:t xml:space="preserve">Para llevar a la práctica estas ideas, insistía en la importancia </w:t>
      </w:r>
      <w:r w:rsidR="004407C4">
        <w:rPr>
          <w:rFonts w:ascii="Arial" w:hAnsi="Arial" w:cs="Arial"/>
          <w:sz w:val="22"/>
          <w:szCs w:val="22"/>
        </w:rPr>
        <w:t>de los acuerdos de largo plazo.</w:t>
      </w:r>
      <w:r w:rsidR="00F66D69">
        <w:rPr>
          <w:rFonts w:ascii="Arial" w:hAnsi="Arial" w:cs="Arial"/>
          <w:sz w:val="22"/>
          <w:szCs w:val="22"/>
        </w:rPr>
        <w:t xml:space="preserve"> </w:t>
      </w:r>
      <w:r w:rsidR="00B70A81">
        <w:rPr>
          <w:rFonts w:ascii="Arial" w:hAnsi="Arial" w:cs="Arial"/>
          <w:sz w:val="22"/>
          <w:szCs w:val="22"/>
        </w:rPr>
        <w:t>Militó hasta el cansancio por la necesidad de construir un pacto para garantizar la continuidad de las políticas educativas</w:t>
      </w:r>
      <w:r w:rsidR="00A04902">
        <w:rPr>
          <w:rFonts w:ascii="Arial" w:hAnsi="Arial" w:cs="Arial"/>
          <w:sz w:val="22"/>
          <w:szCs w:val="22"/>
        </w:rPr>
        <w:t xml:space="preserve"> más allá de las coyunturas y los cambios de gobierno</w:t>
      </w:r>
      <w:r w:rsidR="00B70A81">
        <w:rPr>
          <w:rFonts w:ascii="Arial" w:hAnsi="Arial" w:cs="Arial"/>
          <w:sz w:val="22"/>
          <w:szCs w:val="22"/>
        </w:rPr>
        <w:t>. Como conocía bien la política, sabía que sin un nivel básico de compromiso entre los diversos actores que participan del proceso educativo, las transfor</w:t>
      </w:r>
      <w:r w:rsidR="009E1EDF">
        <w:rPr>
          <w:rFonts w:ascii="Arial" w:hAnsi="Arial" w:cs="Arial"/>
          <w:sz w:val="22"/>
          <w:szCs w:val="22"/>
        </w:rPr>
        <w:t>maciones no llegan a materializarse. Estas ideas quedaron plasmadas en el proceso de la Ley de Educación y en el Plan Decenal de Educación que lideró desde la Unidad de Planeamiento Estratégico y Evaluación de la Educación. Era con</w:t>
      </w:r>
      <w:r w:rsidR="00BE4A9B">
        <w:rPr>
          <w:rFonts w:ascii="Arial" w:hAnsi="Arial" w:cs="Arial"/>
          <w:sz w:val="22"/>
          <w:szCs w:val="22"/>
        </w:rPr>
        <w:t>s</w:t>
      </w:r>
      <w:r w:rsidR="00407475">
        <w:rPr>
          <w:rFonts w:ascii="Arial" w:hAnsi="Arial" w:cs="Arial"/>
          <w:sz w:val="22"/>
          <w:szCs w:val="22"/>
        </w:rPr>
        <w:t>c</w:t>
      </w:r>
      <w:r w:rsidR="009E1EDF">
        <w:rPr>
          <w:rFonts w:ascii="Arial" w:hAnsi="Arial" w:cs="Arial"/>
          <w:sz w:val="22"/>
          <w:szCs w:val="22"/>
        </w:rPr>
        <w:t xml:space="preserve">iente también de las dificultades existentes para que los acuerdos generales </w:t>
      </w:r>
      <w:r w:rsidR="00BE4A9B">
        <w:rPr>
          <w:rFonts w:ascii="Arial" w:hAnsi="Arial" w:cs="Arial"/>
          <w:sz w:val="22"/>
          <w:szCs w:val="22"/>
        </w:rPr>
        <w:t>s</w:t>
      </w:r>
      <w:r w:rsidR="009E1EDF">
        <w:rPr>
          <w:rFonts w:ascii="Arial" w:hAnsi="Arial" w:cs="Arial"/>
          <w:sz w:val="22"/>
          <w:szCs w:val="22"/>
        </w:rPr>
        <w:t xml:space="preserve">e concretizaran. En su último libro “La educación Argentina Hoy. La urgencia del largo plazo” siguió velando por la importancia de cambiar los tiempos de la educación, en función de diagnósticos rigurosos y acuerdos democráticos.   </w:t>
      </w:r>
    </w:p>
    <w:p w14:paraId="1D04579D" w14:textId="1295CB6B" w:rsidR="00F44CB7" w:rsidRDefault="004407C4" w:rsidP="00F44CB7">
      <w:pPr>
        <w:ind w:firstLine="0"/>
        <w:rPr>
          <w:rFonts w:ascii="Arial" w:hAnsi="Arial" w:cs="Arial"/>
          <w:sz w:val="22"/>
          <w:szCs w:val="22"/>
        </w:rPr>
      </w:pPr>
      <w:r>
        <w:rPr>
          <w:rFonts w:ascii="Arial" w:hAnsi="Arial" w:cs="Arial"/>
          <w:sz w:val="22"/>
          <w:szCs w:val="22"/>
        </w:rPr>
        <w:t xml:space="preserve">Tenía una </w:t>
      </w:r>
      <w:r w:rsidR="00F44CB7">
        <w:rPr>
          <w:rFonts w:ascii="Arial" w:hAnsi="Arial" w:cs="Arial"/>
          <w:sz w:val="22"/>
          <w:szCs w:val="22"/>
        </w:rPr>
        <w:t xml:space="preserve">capacidad </w:t>
      </w:r>
      <w:r>
        <w:rPr>
          <w:rFonts w:ascii="Arial" w:hAnsi="Arial" w:cs="Arial"/>
          <w:sz w:val="22"/>
          <w:szCs w:val="22"/>
        </w:rPr>
        <w:t xml:space="preserve">asombrosa </w:t>
      </w:r>
      <w:r w:rsidR="00F44CB7">
        <w:rPr>
          <w:rFonts w:ascii="Arial" w:hAnsi="Arial" w:cs="Arial"/>
          <w:sz w:val="22"/>
          <w:szCs w:val="22"/>
        </w:rPr>
        <w:t xml:space="preserve">de </w:t>
      </w:r>
      <w:r>
        <w:rPr>
          <w:rFonts w:ascii="Arial" w:hAnsi="Arial" w:cs="Arial"/>
          <w:sz w:val="22"/>
          <w:szCs w:val="22"/>
        </w:rPr>
        <w:t xml:space="preserve">dialogar con actores diversos, </w:t>
      </w:r>
      <w:r w:rsidR="00F44CB7">
        <w:rPr>
          <w:rFonts w:ascii="Arial" w:hAnsi="Arial" w:cs="Arial"/>
          <w:sz w:val="22"/>
          <w:szCs w:val="22"/>
        </w:rPr>
        <w:t>respetando, valorando e incluyendo la opinión de los demás. Administraba los</w:t>
      </w:r>
      <w:r>
        <w:rPr>
          <w:rFonts w:ascii="Arial" w:hAnsi="Arial" w:cs="Arial"/>
          <w:sz w:val="22"/>
          <w:szCs w:val="22"/>
        </w:rPr>
        <w:t xml:space="preserve"> intereses de diferentes sectores</w:t>
      </w:r>
      <w:r w:rsidR="00F44CB7">
        <w:rPr>
          <w:rFonts w:ascii="Arial" w:hAnsi="Arial" w:cs="Arial"/>
          <w:sz w:val="22"/>
          <w:szCs w:val="22"/>
        </w:rPr>
        <w:t>, sin perder de vista la necesidad de proteger a aquellos que menos tienen y no pueden defenderse. Lo hac</w:t>
      </w:r>
      <w:r w:rsidR="00BE4A9B">
        <w:rPr>
          <w:rFonts w:ascii="Arial" w:hAnsi="Arial" w:cs="Arial"/>
          <w:sz w:val="22"/>
          <w:szCs w:val="22"/>
        </w:rPr>
        <w:t>í</w:t>
      </w:r>
      <w:r w:rsidR="00F44CB7">
        <w:rPr>
          <w:rFonts w:ascii="Arial" w:hAnsi="Arial" w:cs="Arial"/>
          <w:sz w:val="22"/>
          <w:szCs w:val="22"/>
        </w:rPr>
        <w:t xml:space="preserve">a, además, de una manera diplomática, firme pero encantadora, ensayada -tal vez- en su paso por diversos organismos de cooperación internacional. </w:t>
      </w:r>
      <w:r w:rsidR="00DF3194">
        <w:rPr>
          <w:rFonts w:ascii="Arial" w:hAnsi="Arial" w:cs="Arial"/>
          <w:sz w:val="22"/>
          <w:szCs w:val="22"/>
        </w:rPr>
        <w:t>Por esto, seguramente, e</w:t>
      </w:r>
      <w:r w:rsidR="00F44CB7">
        <w:rPr>
          <w:rFonts w:ascii="Arial" w:hAnsi="Arial" w:cs="Arial"/>
          <w:sz w:val="22"/>
          <w:szCs w:val="22"/>
        </w:rPr>
        <w:t>ra respetado y querido por los personajes más diversos. Estas cualidades personales, pero fuerte</w:t>
      </w:r>
      <w:r w:rsidR="00A52EA9">
        <w:rPr>
          <w:rFonts w:ascii="Arial" w:hAnsi="Arial" w:cs="Arial"/>
          <w:sz w:val="22"/>
          <w:szCs w:val="22"/>
        </w:rPr>
        <w:t xml:space="preserve"> y voluntaria</w:t>
      </w:r>
      <w:r w:rsidR="00F44CB7">
        <w:rPr>
          <w:rFonts w:ascii="Arial" w:hAnsi="Arial" w:cs="Arial"/>
          <w:sz w:val="22"/>
          <w:szCs w:val="22"/>
        </w:rPr>
        <w:t xml:space="preserve">mente articuladas con su profesión, le permitieron liderar el armado de muchos acuerdos clave de política educativa. El ejemplo más visible fue el rol que asumió en el armado y la discusión en torno a nuestra actual Ley de Educación Nacional. </w:t>
      </w:r>
    </w:p>
    <w:p w14:paraId="4AA1EBFD" w14:textId="3526E692" w:rsidR="00F44CB7" w:rsidRDefault="00F44CB7" w:rsidP="00F44CB7">
      <w:pPr>
        <w:ind w:firstLine="0"/>
        <w:rPr>
          <w:rFonts w:ascii="Arial" w:hAnsi="Arial" w:cs="Arial"/>
          <w:sz w:val="22"/>
          <w:szCs w:val="22"/>
        </w:rPr>
      </w:pPr>
      <w:r>
        <w:rPr>
          <w:rFonts w:ascii="Arial" w:hAnsi="Arial" w:cs="Arial"/>
          <w:sz w:val="22"/>
          <w:szCs w:val="22"/>
        </w:rPr>
        <w:t xml:space="preserve">Los más cercanos sabemos que </w:t>
      </w:r>
      <w:r w:rsidR="008D3D0F">
        <w:rPr>
          <w:rFonts w:ascii="Arial" w:hAnsi="Arial" w:cs="Arial"/>
          <w:sz w:val="22"/>
          <w:szCs w:val="22"/>
        </w:rPr>
        <w:t>el sentido</w:t>
      </w:r>
      <w:r w:rsidR="002C34CD">
        <w:rPr>
          <w:rFonts w:ascii="Arial" w:hAnsi="Arial" w:cs="Arial"/>
          <w:sz w:val="22"/>
          <w:szCs w:val="22"/>
        </w:rPr>
        <w:t xml:space="preserve"> que le asignaba a la educación, su</w:t>
      </w:r>
      <w:r w:rsidR="008D3D0F">
        <w:rPr>
          <w:rFonts w:ascii="Arial" w:hAnsi="Arial" w:cs="Arial"/>
          <w:sz w:val="22"/>
          <w:szCs w:val="22"/>
        </w:rPr>
        <w:t xml:space="preserve"> consciencia sobre los tiempos de la pol</w:t>
      </w:r>
      <w:r w:rsidR="002C34CD">
        <w:rPr>
          <w:rFonts w:ascii="Arial" w:hAnsi="Arial" w:cs="Arial"/>
          <w:sz w:val="22"/>
          <w:szCs w:val="22"/>
        </w:rPr>
        <w:t>ítica y la importancia</w:t>
      </w:r>
      <w:r w:rsidR="008D3D0F">
        <w:rPr>
          <w:rFonts w:ascii="Arial" w:hAnsi="Arial" w:cs="Arial"/>
          <w:sz w:val="22"/>
          <w:szCs w:val="22"/>
        </w:rPr>
        <w:t xml:space="preserve"> de </w:t>
      </w:r>
      <w:r w:rsidR="002C34CD">
        <w:rPr>
          <w:rFonts w:ascii="Arial" w:hAnsi="Arial" w:cs="Arial"/>
          <w:sz w:val="22"/>
          <w:szCs w:val="22"/>
        </w:rPr>
        <w:t xml:space="preserve">los </w:t>
      </w:r>
      <w:r w:rsidR="008D3D0F">
        <w:rPr>
          <w:rFonts w:ascii="Arial" w:hAnsi="Arial" w:cs="Arial"/>
          <w:sz w:val="22"/>
          <w:szCs w:val="22"/>
        </w:rPr>
        <w:t>pacto</w:t>
      </w:r>
      <w:r w:rsidR="002C34CD">
        <w:rPr>
          <w:rFonts w:ascii="Arial" w:hAnsi="Arial" w:cs="Arial"/>
          <w:sz w:val="22"/>
          <w:szCs w:val="22"/>
        </w:rPr>
        <w:t>s</w:t>
      </w:r>
      <w:r>
        <w:rPr>
          <w:rFonts w:ascii="Arial" w:hAnsi="Arial" w:cs="Arial"/>
          <w:sz w:val="22"/>
          <w:szCs w:val="22"/>
        </w:rPr>
        <w:t xml:space="preserve"> se combinaban, además, con un trato cotidiano cariñoso y de mucho reconocimiento</w:t>
      </w:r>
      <w:r w:rsidR="008D3D0F">
        <w:rPr>
          <w:rFonts w:ascii="Arial" w:hAnsi="Arial" w:cs="Arial"/>
          <w:sz w:val="22"/>
          <w:szCs w:val="22"/>
        </w:rPr>
        <w:t xml:space="preserve"> por la tarea de quienes trabajan con él</w:t>
      </w:r>
      <w:r>
        <w:rPr>
          <w:rFonts w:ascii="Arial" w:hAnsi="Arial" w:cs="Arial"/>
          <w:sz w:val="22"/>
          <w:szCs w:val="22"/>
        </w:rPr>
        <w:t>. Percibía a los demás de manera horizontal, como pares</w:t>
      </w:r>
      <w:r w:rsidR="008D3D0F">
        <w:rPr>
          <w:rFonts w:ascii="Arial" w:hAnsi="Arial" w:cs="Arial"/>
          <w:sz w:val="22"/>
          <w:szCs w:val="22"/>
        </w:rPr>
        <w:t>,</w:t>
      </w:r>
      <w:r>
        <w:rPr>
          <w:rFonts w:ascii="Arial" w:hAnsi="Arial" w:cs="Arial"/>
          <w:sz w:val="22"/>
          <w:szCs w:val="22"/>
        </w:rPr>
        <w:t xml:space="preserve"> </w:t>
      </w:r>
      <w:r w:rsidR="008D3D0F">
        <w:rPr>
          <w:rFonts w:ascii="Arial" w:hAnsi="Arial" w:cs="Arial"/>
          <w:sz w:val="22"/>
          <w:szCs w:val="22"/>
        </w:rPr>
        <w:t>a</w:t>
      </w:r>
      <w:r>
        <w:rPr>
          <w:rFonts w:ascii="Arial" w:hAnsi="Arial" w:cs="Arial"/>
          <w:sz w:val="22"/>
          <w:szCs w:val="22"/>
        </w:rPr>
        <w:t xml:space="preserve">l punto que a los que trabábamos con </w:t>
      </w:r>
      <w:r w:rsidR="008D3D0F">
        <w:rPr>
          <w:rFonts w:ascii="Arial" w:hAnsi="Arial" w:cs="Arial"/>
          <w:sz w:val="22"/>
          <w:szCs w:val="22"/>
        </w:rPr>
        <w:t>é</w:t>
      </w:r>
      <w:r>
        <w:rPr>
          <w:rFonts w:ascii="Arial" w:hAnsi="Arial" w:cs="Arial"/>
          <w:sz w:val="22"/>
          <w:szCs w:val="22"/>
        </w:rPr>
        <w:t>l nos presentaba como “colegas”, incluso cuando teníamos posiciones</w:t>
      </w:r>
      <w:r w:rsidR="008D3D0F">
        <w:rPr>
          <w:rFonts w:ascii="Arial" w:hAnsi="Arial" w:cs="Arial"/>
          <w:sz w:val="22"/>
          <w:szCs w:val="22"/>
        </w:rPr>
        <w:t xml:space="preserve"> de menor jerarquía organizacional</w:t>
      </w:r>
      <w:r>
        <w:rPr>
          <w:rFonts w:ascii="Arial" w:hAnsi="Arial" w:cs="Arial"/>
          <w:sz w:val="22"/>
          <w:szCs w:val="22"/>
        </w:rPr>
        <w:t xml:space="preserve"> y cumplíamos tareas significativamente menos relevantes que la suya. </w:t>
      </w:r>
      <w:r w:rsidR="00E11FC7">
        <w:rPr>
          <w:rFonts w:ascii="Arial" w:hAnsi="Arial" w:cs="Arial"/>
          <w:sz w:val="22"/>
          <w:szCs w:val="22"/>
        </w:rPr>
        <w:t xml:space="preserve">Bajo este trato horizontal y siempre </w:t>
      </w:r>
      <w:r w:rsidR="00A52EA9">
        <w:rPr>
          <w:rFonts w:ascii="Arial" w:hAnsi="Arial" w:cs="Arial"/>
          <w:sz w:val="22"/>
          <w:szCs w:val="22"/>
        </w:rPr>
        <w:t>enfocado</w:t>
      </w:r>
      <w:r w:rsidR="00E11FC7">
        <w:rPr>
          <w:rFonts w:ascii="Arial" w:hAnsi="Arial" w:cs="Arial"/>
          <w:sz w:val="22"/>
          <w:szCs w:val="22"/>
        </w:rPr>
        <w:t xml:space="preserve"> en la formación, n</w:t>
      </w:r>
      <w:r>
        <w:rPr>
          <w:rFonts w:ascii="Arial" w:hAnsi="Arial" w:cs="Arial"/>
          <w:sz w:val="22"/>
          <w:szCs w:val="22"/>
        </w:rPr>
        <w:t>utrió a sus equipos de una mirada específica p</w:t>
      </w:r>
      <w:r w:rsidR="004407C4">
        <w:rPr>
          <w:rFonts w:ascii="Arial" w:hAnsi="Arial" w:cs="Arial"/>
          <w:sz w:val="22"/>
          <w:szCs w:val="22"/>
        </w:rPr>
        <w:t>ara tratar los temas educativ</w:t>
      </w:r>
      <w:r w:rsidR="00E11FC7">
        <w:rPr>
          <w:rFonts w:ascii="Arial" w:hAnsi="Arial" w:cs="Arial"/>
          <w:sz w:val="22"/>
          <w:szCs w:val="22"/>
        </w:rPr>
        <w:t>o</w:t>
      </w:r>
      <w:r w:rsidR="004407C4">
        <w:rPr>
          <w:rFonts w:ascii="Arial" w:hAnsi="Arial" w:cs="Arial"/>
          <w:sz w:val="22"/>
          <w:szCs w:val="22"/>
        </w:rPr>
        <w:t>s: rigurosa,</w:t>
      </w:r>
      <w:r w:rsidR="00E11FC7">
        <w:rPr>
          <w:rFonts w:ascii="Arial" w:hAnsi="Arial" w:cs="Arial"/>
          <w:sz w:val="22"/>
          <w:szCs w:val="22"/>
        </w:rPr>
        <w:t xml:space="preserve"> </w:t>
      </w:r>
      <w:r w:rsidR="004407C4">
        <w:rPr>
          <w:rFonts w:ascii="Arial" w:hAnsi="Arial" w:cs="Arial"/>
          <w:sz w:val="22"/>
          <w:szCs w:val="22"/>
        </w:rPr>
        <w:t xml:space="preserve">orientada al diálogo público y </w:t>
      </w:r>
      <w:r w:rsidR="00E11FC7">
        <w:rPr>
          <w:rFonts w:ascii="Arial" w:hAnsi="Arial" w:cs="Arial"/>
          <w:sz w:val="22"/>
          <w:szCs w:val="22"/>
        </w:rPr>
        <w:t xml:space="preserve">al </w:t>
      </w:r>
      <w:r w:rsidR="004407C4">
        <w:rPr>
          <w:rFonts w:ascii="Arial" w:hAnsi="Arial" w:cs="Arial"/>
          <w:sz w:val="22"/>
          <w:szCs w:val="22"/>
        </w:rPr>
        <w:t xml:space="preserve">largo plazo. Pero </w:t>
      </w:r>
      <w:r>
        <w:rPr>
          <w:rFonts w:ascii="Arial" w:hAnsi="Arial" w:cs="Arial"/>
          <w:sz w:val="22"/>
          <w:szCs w:val="22"/>
        </w:rPr>
        <w:t xml:space="preserve">sobre todo </w:t>
      </w:r>
      <w:r w:rsidR="004407C4">
        <w:rPr>
          <w:rFonts w:ascii="Arial" w:hAnsi="Arial" w:cs="Arial"/>
          <w:sz w:val="22"/>
          <w:szCs w:val="22"/>
        </w:rPr>
        <w:t>dejó entre sus enseñanzas</w:t>
      </w:r>
      <w:r>
        <w:rPr>
          <w:rFonts w:ascii="Arial" w:hAnsi="Arial" w:cs="Arial"/>
          <w:sz w:val="22"/>
          <w:szCs w:val="22"/>
        </w:rPr>
        <w:t xml:space="preserve"> una forma de trabajo colaborativa, generosa y que trascendía sus intereses personales. Todo esto hac</w:t>
      </w:r>
      <w:r w:rsidR="00E11FC7">
        <w:rPr>
          <w:rFonts w:ascii="Arial" w:hAnsi="Arial" w:cs="Arial"/>
          <w:sz w:val="22"/>
          <w:szCs w:val="22"/>
        </w:rPr>
        <w:t>í</w:t>
      </w:r>
      <w:r>
        <w:rPr>
          <w:rFonts w:ascii="Arial" w:hAnsi="Arial" w:cs="Arial"/>
          <w:sz w:val="22"/>
          <w:szCs w:val="22"/>
        </w:rPr>
        <w:t>a que, de a momentos, uno naturaliza</w:t>
      </w:r>
      <w:r w:rsidR="00E11FC7">
        <w:rPr>
          <w:rFonts w:ascii="Arial" w:hAnsi="Arial" w:cs="Arial"/>
          <w:sz w:val="22"/>
          <w:szCs w:val="22"/>
        </w:rPr>
        <w:t>r</w:t>
      </w:r>
      <w:r>
        <w:rPr>
          <w:rFonts w:ascii="Arial" w:hAnsi="Arial" w:cs="Arial"/>
          <w:sz w:val="22"/>
          <w:szCs w:val="22"/>
        </w:rPr>
        <w:t xml:space="preserve">a el privilegio que significaba trabajar a su lado y poder aprender de él. </w:t>
      </w:r>
    </w:p>
    <w:p w14:paraId="40E72D77" w14:textId="4F15A671" w:rsidR="00F44CB7" w:rsidRDefault="00E11FC7" w:rsidP="00F44CB7">
      <w:pPr>
        <w:ind w:firstLine="0"/>
        <w:rPr>
          <w:rFonts w:ascii="Arial" w:hAnsi="Arial" w:cs="Arial"/>
          <w:sz w:val="22"/>
          <w:szCs w:val="22"/>
        </w:rPr>
      </w:pPr>
      <w:r>
        <w:rPr>
          <w:rFonts w:ascii="Arial" w:hAnsi="Arial" w:cs="Arial"/>
          <w:sz w:val="22"/>
          <w:szCs w:val="22"/>
        </w:rPr>
        <w:t xml:space="preserve">Más allá de su increíble conocimiento y capacidad profesional, </w:t>
      </w:r>
      <w:r w:rsidR="004407C4">
        <w:rPr>
          <w:rFonts w:ascii="Arial" w:hAnsi="Arial" w:cs="Arial"/>
          <w:sz w:val="22"/>
          <w:szCs w:val="22"/>
        </w:rPr>
        <w:t>se extraña</w:t>
      </w:r>
      <w:r w:rsidR="00F44CB7">
        <w:rPr>
          <w:rFonts w:ascii="Arial" w:hAnsi="Arial" w:cs="Arial"/>
          <w:sz w:val="22"/>
          <w:szCs w:val="22"/>
        </w:rPr>
        <w:t xml:space="preserve"> su comprom</w:t>
      </w:r>
      <w:r>
        <w:rPr>
          <w:rFonts w:ascii="Arial" w:hAnsi="Arial" w:cs="Arial"/>
          <w:sz w:val="22"/>
          <w:szCs w:val="22"/>
        </w:rPr>
        <w:t>iso</w:t>
      </w:r>
      <w:r w:rsidR="00F44CB7">
        <w:rPr>
          <w:rFonts w:ascii="Arial" w:hAnsi="Arial" w:cs="Arial"/>
          <w:sz w:val="22"/>
          <w:szCs w:val="22"/>
        </w:rPr>
        <w:t>, sens</w:t>
      </w:r>
      <w:r>
        <w:rPr>
          <w:rFonts w:ascii="Arial" w:hAnsi="Arial" w:cs="Arial"/>
          <w:sz w:val="22"/>
          <w:szCs w:val="22"/>
        </w:rPr>
        <w:t>atez</w:t>
      </w:r>
      <w:r w:rsidR="00F44CB7">
        <w:rPr>
          <w:rFonts w:ascii="Arial" w:hAnsi="Arial" w:cs="Arial"/>
          <w:sz w:val="22"/>
          <w:szCs w:val="22"/>
        </w:rPr>
        <w:t xml:space="preserve"> y </w:t>
      </w:r>
      <w:r>
        <w:rPr>
          <w:rFonts w:ascii="Arial" w:hAnsi="Arial" w:cs="Arial"/>
          <w:sz w:val="22"/>
          <w:szCs w:val="22"/>
        </w:rPr>
        <w:t>pasión por</w:t>
      </w:r>
      <w:r w:rsidR="00F44CB7">
        <w:rPr>
          <w:rFonts w:ascii="Arial" w:hAnsi="Arial" w:cs="Arial"/>
          <w:sz w:val="22"/>
          <w:szCs w:val="22"/>
        </w:rPr>
        <w:t xml:space="preserve"> las cuestiones educativas, pero más aún</w:t>
      </w:r>
      <w:r w:rsidR="00A52EA9">
        <w:rPr>
          <w:rFonts w:ascii="Arial" w:hAnsi="Arial" w:cs="Arial"/>
          <w:sz w:val="22"/>
          <w:szCs w:val="22"/>
        </w:rPr>
        <w:t>,</w:t>
      </w:r>
      <w:r w:rsidR="00F44CB7">
        <w:rPr>
          <w:rFonts w:ascii="Arial" w:hAnsi="Arial" w:cs="Arial"/>
          <w:sz w:val="22"/>
          <w:szCs w:val="22"/>
        </w:rPr>
        <w:t xml:space="preserve"> a ese amigo experimentado que acompañaba y orientaba generosamente a las generaciones que lo seguimos</w:t>
      </w:r>
      <w:r w:rsidR="00B34694">
        <w:rPr>
          <w:rFonts w:ascii="Arial" w:hAnsi="Arial" w:cs="Arial"/>
          <w:sz w:val="22"/>
          <w:szCs w:val="22"/>
        </w:rPr>
        <w:t xml:space="preserve">. </w:t>
      </w:r>
      <w:r w:rsidR="00500D8B">
        <w:rPr>
          <w:rFonts w:ascii="Arial" w:hAnsi="Arial" w:cs="Arial"/>
          <w:sz w:val="22"/>
          <w:szCs w:val="22"/>
        </w:rPr>
        <w:t>Tal vez sabía que l</w:t>
      </w:r>
      <w:r w:rsidR="003E16DF">
        <w:rPr>
          <w:rFonts w:ascii="Arial" w:hAnsi="Arial" w:cs="Arial"/>
          <w:sz w:val="22"/>
          <w:szCs w:val="22"/>
        </w:rPr>
        <w:t>a importancia del lar</w:t>
      </w:r>
      <w:bookmarkStart w:id="0" w:name="_GoBack"/>
      <w:bookmarkEnd w:id="0"/>
      <w:r w:rsidR="003E16DF">
        <w:rPr>
          <w:rFonts w:ascii="Arial" w:hAnsi="Arial" w:cs="Arial"/>
          <w:sz w:val="22"/>
          <w:szCs w:val="22"/>
        </w:rPr>
        <w:t xml:space="preserve">go plazo </w:t>
      </w:r>
      <w:r w:rsidR="00500D8B">
        <w:rPr>
          <w:rFonts w:ascii="Arial" w:hAnsi="Arial" w:cs="Arial"/>
          <w:sz w:val="22"/>
          <w:szCs w:val="22"/>
        </w:rPr>
        <w:t xml:space="preserve">también </w:t>
      </w:r>
      <w:r w:rsidR="00B34694">
        <w:rPr>
          <w:rFonts w:ascii="Arial" w:hAnsi="Arial" w:cs="Arial"/>
          <w:sz w:val="22"/>
          <w:szCs w:val="22"/>
        </w:rPr>
        <w:t>requería de legados tan grandes y significativos como el suyo.</w:t>
      </w:r>
    </w:p>
    <w:p w14:paraId="3FD25A6C" w14:textId="77777777" w:rsidR="009578D3" w:rsidRDefault="009578D3" w:rsidP="009578D3">
      <w:pPr>
        <w:ind w:firstLine="0"/>
        <w:rPr>
          <w:rFonts w:ascii="Arial" w:hAnsi="Arial" w:cs="Arial"/>
          <w:sz w:val="22"/>
          <w:szCs w:val="22"/>
        </w:rPr>
      </w:pPr>
    </w:p>
    <w:p w14:paraId="0F75C51E" w14:textId="77777777" w:rsidR="00630E14" w:rsidRDefault="00630E14" w:rsidP="00630E14">
      <w:pPr>
        <w:pStyle w:val="Prrafodelista"/>
        <w:ind w:firstLine="0"/>
      </w:pPr>
    </w:p>
    <w:sectPr w:rsidR="00630E14" w:rsidSect="003208F2">
      <w:footerReference w:type="even" r:id="rId8"/>
      <w:footerReference w:type="default" r:id="rId9"/>
      <w:pgSz w:w="11907" w:h="16840"/>
      <w:pgMar w:top="1418" w:right="1701" w:bottom="1418" w:left="1701" w:header="0"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6458B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266DA" w14:textId="77777777" w:rsidR="0067277E" w:rsidRDefault="0067277E" w:rsidP="004407C4">
      <w:pPr>
        <w:spacing w:before="0" w:after="0"/>
      </w:pPr>
      <w:r>
        <w:separator/>
      </w:r>
    </w:p>
  </w:endnote>
  <w:endnote w:type="continuationSeparator" w:id="0">
    <w:p w14:paraId="5EDF1FE8" w14:textId="77777777" w:rsidR="0067277E" w:rsidRDefault="0067277E" w:rsidP="004407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5E4E1" w14:textId="77777777" w:rsidR="0067277E" w:rsidRDefault="0067277E" w:rsidP="00F66D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A111D4" w14:textId="77777777" w:rsidR="0067277E" w:rsidRDefault="0067277E" w:rsidP="004407C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EF29B" w14:textId="77777777" w:rsidR="0067277E" w:rsidRDefault="0067277E" w:rsidP="00F66D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4ECA">
      <w:rPr>
        <w:rStyle w:val="Nmerodepgina"/>
        <w:noProof/>
      </w:rPr>
      <w:t>1</w:t>
    </w:r>
    <w:r>
      <w:rPr>
        <w:rStyle w:val="Nmerodepgina"/>
      </w:rPr>
      <w:fldChar w:fldCharType="end"/>
    </w:r>
  </w:p>
  <w:p w14:paraId="1DD5724F" w14:textId="77777777" w:rsidR="0067277E" w:rsidRDefault="0067277E" w:rsidP="004407C4">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6565" w14:textId="77777777" w:rsidR="0067277E" w:rsidRDefault="0067277E" w:rsidP="004407C4">
      <w:pPr>
        <w:spacing w:before="0" w:after="0"/>
      </w:pPr>
      <w:r>
        <w:separator/>
      </w:r>
    </w:p>
  </w:footnote>
  <w:footnote w:type="continuationSeparator" w:id="0">
    <w:p w14:paraId="45125CF2" w14:textId="77777777" w:rsidR="0067277E" w:rsidRDefault="0067277E" w:rsidP="004407C4">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719C6"/>
    <w:multiLevelType w:val="multilevel"/>
    <w:tmpl w:val="3086DC82"/>
    <w:lvl w:ilvl="0">
      <w:start w:val="1"/>
      <w:numFmt w:val="decimal"/>
      <w:lvlText w:val="%1."/>
      <w:lvlJc w:val="left"/>
      <w:pPr>
        <w:ind w:left="76" w:hanging="360"/>
      </w:pPr>
      <w:rPr>
        <w:rFonts w:hint="default"/>
      </w:rPr>
    </w:lvl>
    <w:lvl w:ilvl="1">
      <w:start w:val="4"/>
      <w:numFmt w:val="decimal"/>
      <w:isLgl/>
      <w:lvlText w:val="%1.%2."/>
      <w:lvlJc w:val="left"/>
      <w:pPr>
        <w:ind w:left="136" w:hanging="4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
    <w:nsid w:val="6EE641F0"/>
    <w:multiLevelType w:val="hybridMultilevel"/>
    <w:tmpl w:val="28CA4C18"/>
    <w:lvl w:ilvl="0" w:tplc="0C0A0011">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ovich, Ivan">
    <w15:presenceInfo w15:providerId="None" w15:userId="Matovich, 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3F"/>
    <w:rsid w:val="00022346"/>
    <w:rsid w:val="000246A6"/>
    <w:rsid w:val="00042571"/>
    <w:rsid w:val="0006150A"/>
    <w:rsid w:val="000A45E9"/>
    <w:rsid w:val="000C5E86"/>
    <w:rsid w:val="000F03DD"/>
    <w:rsid w:val="00125E9F"/>
    <w:rsid w:val="001843A1"/>
    <w:rsid w:val="001A2EAB"/>
    <w:rsid w:val="001C0A1C"/>
    <w:rsid w:val="001C77B5"/>
    <w:rsid w:val="00206B3F"/>
    <w:rsid w:val="00253125"/>
    <w:rsid w:val="002728EA"/>
    <w:rsid w:val="002815B7"/>
    <w:rsid w:val="002A4C91"/>
    <w:rsid w:val="002B3E6B"/>
    <w:rsid w:val="002C34CD"/>
    <w:rsid w:val="002E5890"/>
    <w:rsid w:val="002F672A"/>
    <w:rsid w:val="002F6C72"/>
    <w:rsid w:val="003208F2"/>
    <w:rsid w:val="0034628C"/>
    <w:rsid w:val="00380F6D"/>
    <w:rsid w:val="003A16AA"/>
    <w:rsid w:val="003C069A"/>
    <w:rsid w:val="003C2CF1"/>
    <w:rsid w:val="003E16DF"/>
    <w:rsid w:val="003F1038"/>
    <w:rsid w:val="00407475"/>
    <w:rsid w:val="004131ED"/>
    <w:rsid w:val="00434F06"/>
    <w:rsid w:val="00437147"/>
    <w:rsid w:val="004407C4"/>
    <w:rsid w:val="0044457C"/>
    <w:rsid w:val="00446A50"/>
    <w:rsid w:val="00450A04"/>
    <w:rsid w:val="00466528"/>
    <w:rsid w:val="004A3947"/>
    <w:rsid w:val="004B69A1"/>
    <w:rsid w:val="00500D8B"/>
    <w:rsid w:val="00516932"/>
    <w:rsid w:val="005239E3"/>
    <w:rsid w:val="00573A7D"/>
    <w:rsid w:val="005D3B9F"/>
    <w:rsid w:val="005E5F63"/>
    <w:rsid w:val="005F1342"/>
    <w:rsid w:val="00606B5B"/>
    <w:rsid w:val="00613E03"/>
    <w:rsid w:val="00630E14"/>
    <w:rsid w:val="0065652F"/>
    <w:rsid w:val="0066397C"/>
    <w:rsid w:val="0067277E"/>
    <w:rsid w:val="00690935"/>
    <w:rsid w:val="00755EA8"/>
    <w:rsid w:val="007A2A6E"/>
    <w:rsid w:val="007B12C6"/>
    <w:rsid w:val="007B4099"/>
    <w:rsid w:val="007C0CA0"/>
    <w:rsid w:val="007D1C86"/>
    <w:rsid w:val="007D318D"/>
    <w:rsid w:val="007E5927"/>
    <w:rsid w:val="007F59DE"/>
    <w:rsid w:val="0084031B"/>
    <w:rsid w:val="00863946"/>
    <w:rsid w:val="008778EF"/>
    <w:rsid w:val="008C0E7B"/>
    <w:rsid w:val="008D3D0F"/>
    <w:rsid w:val="008E0FC1"/>
    <w:rsid w:val="008F184E"/>
    <w:rsid w:val="009136DC"/>
    <w:rsid w:val="009578D3"/>
    <w:rsid w:val="00961C35"/>
    <w:rsid w:val="009A2A2E"/>
    <w:rsid w:val="009A62B7"/>
    <w:rsid w:val="009E1EDF"/>
    <w:rsid w:val="009F4ECA"/>
    <w:rsid w:val="00A04902"/>
    <w:rsid w:val="00A52EA9"/>
    <w:rsid w:val="00A61A06"/>
    <w:rsid w:val="00A815C9"/>
    <w:rsid w:val="00AC3E20"/>
    <w:rsid w:val="00AD0208"/>
    <w:rsid w:val="00B16B57"/>
    <w:rsid w:val="00B17EB6"/>
    <w:rsid w:val="00B305F4"/>
    <w:rsid w:val="00B34694"/>
    <w:rsid w:val="00B674AC"/>
    <w:rsid w:val="00B70A81"/>
    <w:rsid w:val="00B71005"/>
    <w:rsid w:val="00B72F9E"/>
    <w:rsid w:val="00B82A0C"/>
    <w:rsid w:val="00B87740"/>
    <w:rsid w:val="00BB7723"/>
    <w:rsid w:val="00BE277A"/>
    <w:rsid w:val="00BE4A9B"/>
    <w:rsid w:val="00C050C2"/>
    <w:rsid w:val="00C319EE"/>
    <w:rsid w:val="00C45D1F"/>
    <w:rsid w:val="00CA643A"/>
    <w:rsid w:val="00CB4BFF"/>
    <w:rsid w:val="00CE1211"/>
    <w:rsid w:val="00CE6B18"/>
    <w:rsid w:val="00D01804"/>
    <w:rsid w:val="00D12895"/>
    <w:rsid w:val="00D15979"/>
    <w:rsid w:val="00D27307"/>
    <w:rsid w:val="00D32519"/>
    <w:rsid w:val="00D46189"/>
    <w:rsid w:val="00D52ED1"/>
    <w:rsid w:val="00D612A9"/>
    <w:rsid w:val="00D764C4"/>
    <w:rsid w:val="00DF2816"/>
    <w:rsid w:val="00DF3194"/>
    <w:rsid w:val="00E07C35"/>
    <w:rsid w:val="00E11FC7"/>
    <w:rsid w:val="00E20651"/>
    <w:rsid w:val="00E2545A"/>
    <w:rsid w:val="00E30ECB"/>
    <w:rsid w:val="00E33B2B"/>
    <w:rsid w:val="00E4297B"/>
    <w:rsid w:val="00E73804"/>
    <w:rsid w:val="00E92AAC"/>
    <w:rsid w:val="00EA1B91"/>
    <w:rsid w:val="00EA42A1"/>
    <w:rsid w:val="00EA5BB6"/>
    <w:rsid w:val="00EA75EB"/>
    <w:rsid w:val="00EC7236"/>
    <w:rsid w:val="00F0653E"/>
    <w:rsid w:val="00F17FBE"/>
    <w:rsid w:val="00F37D15"/>
    <w:rsid w:val="00F4293B"/>
    <w:rsid w:val="00F44CB7"/>
    <w:rsid w:val="00F4799B"/>
    <w:rsid w:val="00F66D69"/>
    <w:rsid w:val="00F800DF"/>
    <w:rsid w:val="00F8621E"/>
    <w:rsid w:val="00F87682"/>
    <w:rsid w:val="00F97050"/>
    <w:rsid w:val="00FA6271"/>
    <w:rsid w:val="00FE7120"/>
    <w:rsid w:val="00FF100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4A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4E"/>
    <w:pPr>
      <w:spacing w:before="120" w:after="120"/>
      <w:ind w:firstLine="284"/>
      <w:jc w:val="both"/>
    </w:pPr>
    <w:rPr>
      <w:rFonts w:ascii="Times New Roman" w:eastAsia="Times New Roman" w:hAnsi="Times New Roman" w:cs="Times New Roman"/>
      <w:sz w:val="18"/>
    </w:rPr>
  </w:style>
  <w:style w:type="paragraph" w:styleId="Ttulo1">
    <w:name w:val="heading 1"/>
    <w:basedOn w:val="Normal"/>
    <w:next w:val="Normal"/>
    <w:link w:val="Ttulo1Car"/>
    <w:qFormat/>
    <w:rsid w:val="008F184E"/>
    <w:pPr>
      <w:keepNext/>
      <w:spacing w:line="360" w:lineRule="auto"/>
      <w:ind w:firstLine="568"/>
      <w:jc w:val="center"/>
      <w:outlineLvl w:val="0"/>
    </w:pPr>
    <w:rPr>
      <w:b/>
      <w:bCs/>
      <w:kern w:val="32"/>
      <w:lang w:eastAsia="es-AR"/>
    </w:rPr>
  </w:style>
  <w:style w:type="paragraph" w:styleId="Ttulo2">
    <w:name w:val="heading 2"/>
    <w:basedOn w:val="Normal"/>
    <w:next w:val="Normal"/>
    <w:link w:val="Ttulo2Car"/>
    <w:qFormat/>
    <w:rsid w:val="008F184E"/>
    <w:pPr>
      <w:numPr>
        <w:numId w:val="2"/>
      </w:numPr>
      <w:spacing w:line="360" w:lineRule="auto"/>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F184E"/>
    <w:rPr>
      <w:b/>
    </w:rPr>
  </w:style>
  <w:style w:type="character" w:customStyle="1" w:styleId="Ttulo1Car">
    <w:name w:val="Título 1 Car"/>
    <w:link w:val="Ttulo1"/>
    <w:rsid w:val="008F184E"/>
    <w:rPr>
      <w:b/>
      <w:bCs/>
      <w:kern w:val="32"/>
      <w:lang w:eastAsia="es-AR"/>
    </w:rPr>
  </w:style>
  <w:style w:type="paragraph" w:styleId="Textonotapie">
    <w:name w:val="footnote text"/>
    <w:link w:val="TextonotapieCar"/>
    <w:qFormat/>
    <w:rsid w:val="00FF100F"/>
    <w:rPr>
      <w:rFonts w:ascii="Times New Roman" w:eastAsia="Times New Roman" w:hAnsi="Times New Roman" w:cs="Times New Roman"/>
      <w:sz w:val="18"/>
      <w:szCs w:val="20"/>
      <w:lang w:val="es-ES" w:eastAsia="es-ES"/>
    </w:rPr>
  </w:style>
  <w:style w:type="character" w:customStyle="1" w:styleId="TextonotapieCar">
    <w:name w:val="Texto nota pie Car"/>
    <w:link w:val="Textonotapie"/>
    <w:rsid w:val="00FF100F"/>
    <w:rPr>
      <w:rFonts w:ascii="Times New Roman" w:eastAsia="Times New Roman" w:hAnsi="Times New Roman" w:cs="Times New Roman"/>
      <w:sz w:val="18"/>
      <w:szCs w:val="20"/>
      <w:lang w:val="es-ES" w:eastAsia="es-ES"/>
    </w:rPr>
  </w:style>
  <w:style w:type="paragraph" w:styleId="Piedepgina">
    <w:name w:val="footer"/>
    <w:basedOn w:val="Normal"/>
    <w:link w:val="PiedepginaCar"/>
    <w:qFormat/>
    <w:rsid w:val="008F184E"/>
    <w:pPr>
      <w:tabs>
        <w:tab w:val="center" w:pos="4252"/>
        <w:tab w:val="right" w:pos="8504"/>
      </w:tabs>
    </w:pPr>
  </w:style>
  <w:style w:type="character" w:customStyle="1" w:styleId="PiedepginaCar">
    <w:name w:val="Pie de página Car"/>
    <w:basedOn w:val="Fuentedeprrafopredeter"/>
    <w:link w:val="Piedepgina"/>
    <w:rsid w:val="008F184E"/>
    <w:rPr>
      <w:rFonts w:ascii="Times New Roman" w:eastAsia="Times New Roman" w:hAnsi="Times New Roman" w:cs="Times New Roman"/>
      <w:sz w:val="18"/>
    </w:rPr>
  </w:style>
  <w:style w:type="character" w:customStyle="1" w:styleId="apple-converted-space">
    <w:name w:val="apple-converted-space"/>
    <w:basedOn w:val="Fuentedeprrafopredeter"/>
    <w:rsid w:val="00FA6271"/>
  </w:style>
  <w:style w:type="paragraph" w:styleId="Prrafodelista">
    <w:name w:val="List Paragraph"/>
    <w:basedOn w:val="Normal"/>
    <w:uiPriority w:val="34"/>
    <w:qFormat/>
    <w:rsid w:val="00630E14"/>
    <w:pPr>
      <w:ind w:left="720"/>
      <w:contextualSpacing/>
    </w:pPr>
  </w:style>
  <w:style w:type="paragraph" w:customStyle="1" w:styleId="Prrafodelista1">
    <w:name w:val="Párrafo de lista1"/>
    <w:basedOn w:val="Normal"/>
    <w:uiPriority w:val="99"/>
    <w:rsid w:val="00630E14"/>
    <w:pPr>
      <w:spacing w:before="0" w:after="200" w:line="276" w:lineRule="auto"/>
      <w:ind w:left="720" w:firstLine="0"/>
      <w:jc w:val="left"/>
    </w:pPr>
    <w:rPr>
      <w:rFonts w:ascii="Calibri" w:hAnsi="Calibri"/>
      <w:sz w:val="22"/>
      <w:szCs w:val="22"/>
      <w:lang w:val="es-ES" w:eastAsia="en-US"/>
    </w:rPr>
  </w:style>
  <w:style w:type="paragraph" w:styleId="Textodeglobo">
    <w:name w:val="Balloon Text"/>
    <w:basedOn w:val="Normal"/>
    <w:link w:val="TextodegloboCar"/>
    <w:uiPriority w:val="99"/>
    <w:semiHidden/>
    <w:unhideWhenUsed/>
    <w:rsid w:val="005D3B9F"/>
    <w:pPr>
      <w:spacing w:before="0" w:after="0"/>
    </w:pPr>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5D3B9F"/>
    <w:rPr>
      <w:rFonts w:ascii="Lucida Grande" w:eastAsia="Times New Roman" w:hAnsi="Lucida Grande" w:cs="Lucida Grande"/>
      <w:sz w:val="18"/>
      <w:szCs w:val="18"/>
    </w:rPr>
  </w:style>
  <w:style w:type="character" w:styleId="Nmerodepgina">
    <w:name w:val="page number"/>
    <w:basedOn w:val="Fuentedeprrafopredeter"/>
    <w:uiPriority w:val="99"/>
    <w:semiHidden/>
    <w:unhideWhenUsed/>
    <w:rsid w:val="004407C4"/>
  </w:style>
  <w:style w:type="character" w:styleId="Refdecomentario">
    <w:name w:val="annotation reference"/>
    <w:basedOn w:val="Fuentedeprrafopredeter"/>
    <w:uiPriority w:val="99"/>
    <w:semiHidden/>
    <w:unhideWhenUsed/>
    <w:rsid w:val="00EA5BB6"/>
    <w:rPr>
      <w:sz w:val="18"/>
      <w:szCs w:val="18"/>
    </w:rPr>
  </w:style>
  <w:style w:type="paragraph" w:styleId="Textocomentario">
    <w:name w:val="annotation text"/>
    <w:basedOn w:val="Normal"/>
    <w:link w:val="TextocomentarioCar"/>
    <w:uiPriority w:val="99"/>
    <w:semiHidden/>
    <w:unhideWhenUsed/>
    <w:rsid w:val="00EA5BB6"/>
    <w:rPr>
      <w:sz w:val="24"/>
    </w:rPr>
  </w:style>
  <w:style w:type="character" w:customStyle="1" w:styleId="TextocomentarioCar">
    <w:name w:val="Texto comentario Car"/>
    <w:basedOn w:val="Fuentedeprrafopredeter"/>
    <w:link w:val="Textocomentario"/>
    <w:uiPriority w:val="99"/>
    <w:semiHidden/>
    <w:rsid w:val="00EA5BB6"/>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EA5BB6"/>
    <w:rPr>
      <w:b/>
      <w:bCs/>
      <w:sz w:val="20"/>
      <w:szCs w:val="20"/>
    </w:rPr>
  </w:style>
  <w:style w:type="character" w:customStyle="1" w:styleId="AsuntodelcomentarioCar">
    <w:name w:val="Asunto del comentario Car"/>
    <w:basedOn w:val="TextocomentarioCar"/>
    <w:link w:val="Asuntodelcomentario"/>
    <w:uiPriority w:val="99"/>
    <w:semiHidden/>
    <w:rsid w:val="00EA5BB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4E"/>
    <w:pPr>
      <w:spacing w:before="120" w:after="120"/>
      <w:ind w:firstLine="284"/>
      <w:jc w:val="both"/>
    </w:pPr>
    <w:rPr>
      <w:rFonts w:ascii="Times New Roman" w:eastAsia="Times New Roman" w:hAnsi="Times New Roman" w:cs="Times New Roman"/>
      <w:sz w:val="18"/>
    </w:rPr>
  </w:style>
  <w:style w:type="paragraph" w:styleId="Ttulo1">
    <w:name w:val="heading 1"/>
    <w:basedOn w:val="Normal"/>
    <w:next w:val="Normal"/>
    <w:link w:val="Ttulo1Car"/>
    <w:qFormat/>
    <w:rsid w:val="008F184E"/>
    <w:pPr>
      <w:keepNext/>
      <w:spacing w:line="360" w:lineRule="auto"/>
      <w:ind w:firstLine="568"/>
      <w:jc w:val="center"/>
      <w:outlineLvl w:val="0"/>
    </w:pPr>
    <w:rPr>
      <w:b/>
      <w:bCs/>
      <w:kern w:val="32"/>
      <w:lang w:eastAsia="es-AR"/>
    </w:rPr>
  </w:style>
  <w:style w:type="paragraph" w:styleId="Ttulo2">
    <w:name w:val="heading 2"/>
    <w:basedOn w:val="Normal"/>
    <w:next w:val="Normal"/>
    <w:link w:val="Ttulo2Car"/>
    <w:qFormat/>
    <w:rsid w:val="008F184E"/>
    <w:pPr>
      <w:numPr>
        <w:numId w:val="2"/>
      </w:numPr>
      <w:spacing w:line="360" w:lineRule="auto"/>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F184E"/>
    <w:rPr>
      <w:b/>
    </w:rPr>
  </w:style>
  <w:style w:type="character" w:customStyle="1" w:styleId="Ttulo1Car">
    <w:name w:val="Título 1 Car"/>
    <w:link w:val="Ttulo1"/>
    <w:rsid w:val="008F184E"/>
    <w:rPr>
      <w:b/>
      <w:bCs/>
      <w:kern w:val="32"/>
      <w:lang w:eastAsia="es-AR"/>
    </w:rPr>
  </w:style>
  <w:style w:type="paragraph" w:styleId="Textonotapie">
    <w:name w:val="footnote text"/>
    <w:link w:val="TextonotapieCar"/>
    <w:qFormat/>
    <w:rsid w:val="00FF100F"/>
    <w:rPr>
      <w:rFonts w:ascii="Times New Roman" w:eastAsia="Times New Roman" w:hAnsi="Times New Roman" w:cs="Times New Roman"/>
      <w:sz w:val="18"/>
      <w:szCs w:val="20"/>
      <w:lang w:val="es-ES" w:eastAsia="es-ES"/>
    </w:rPr>
  </w:style>
  <w:style w:type="character" w:customStyle="1" w:styleId="TextonotapieCar">
    <w:name w:val="Texto nota pie Car"/>
    <w:link w:val="Textonotapie"/>
    <w:rsid w:val="00FF100F"/>
    <w:rPr>
      <w:rFonts w:ascii="Times New Roman" w:eastAsia="Times New Roman" w:hAnsi="Times New Roman" w:cs="Times New Roman"/>
      <w:sz w:val="18"/>
      <w:szCs w:val="20"/>
      <w:lang w:val="es-ES" w:eastAsia="es-ES"/>
    </w:rPr>
  </w:style>
  <w:style w:type="paragraph" w:styleId="Piedepgina">
    <w:name w:val="footer"/>
    <w:basedOn w:val="Normal"/>
    <w:link w:val="PiedepginaCar"/>
    <w:qFormat/>
    <w:rsid w:val="008F184E"/>
    <w:pPr>
      <w:tabs>
        <w:tab w:val="center" w:pos="4252"/>
        <w:tab w:val="right" w:pos="8504"/>
      </w:tabs>
    </w:pPr>
  </w:style>
  <w:style w:type="character" w:customStyle="1" w:styleId="PiedepginaCar">
    <w:name w:val="Pie de página Car"/>
    <w:basedOn w:val="Fuentedeprrafopredeter"/>
    <w:link w:val="Piedepgina"/>
    <w:rsid w:val="008F184E"/>
    <w:rPr>
      <w:rFonts w:ascii="Times New Roman" w:eastAsia="Times New Roman" w:hAnsi="Times New Roman" w:cs="Times New Roman"/>
      <w:sz w:val="18"/>
    </w:rPr>
  </w:style>
  <w:style w:type="character" w:customStyle="1" w:styleId="apple-converted-space">
    <w:name w:val="apple-converted-space"/>
    <w:basedOn w:val="Fuentedeprrafopredeter"/>
    <w:rsid w:val="00FA6271"/>
  </w:style>
  <w:style w:type="paragraph" w:styleId="Prrafodelista">
    <w:name w:val="List Paragraph"/>
    <w:basedOn w:val="Normal"/>
    <w:uiPriority w:val="34"/>
    <w:qFormat/>
    <w:rsid w:val="00630E14"/>
    <w:pPr>
      <w:ind w:left="720"/>
      <w:contextualSpacing/>
    </w:pPr>
  </w:style>
  <w:style w:type="paragraph" w:customStyle="1" w:styleId="Prrafodelista1">
    <w:name w:val="Párrafo de lista1"/>
    <w:basedOn w:val="Normal"/>
    <w:uiPriority w:val="99"/>
    <w:rsid w:val="00630E14"/>
    <w:pPr>
      <w:spacing w:before="0" w:after="200" w:line="276" w:lineRule="auto"/>
      <w:ind w:left="720" w:firstLine="0"/>
      <w:jc w:val="left"/>
    </w:pPr>
    <w:rPr>
      <w:rFonts w:ascii="Calibri" w:hAnsi="Calibri"/>
      <w:sz w:val="22"/>
      <w:szCs w:val="22"/>
      <w:lang w:val="es-ES" w:eastAsia="en-US"/>
    </w:rPr>
  </w:style>
  <w:style w:type="paragraph" w:styleId="Textodeglobo">
    <w:name w:val="Balloon Text"/>
    <w:basedOn w:val="Normal"/>
    <w:link w:val="TextodegloboCar"/>
    <w:uiPriority w:val="99"/>
    <w:semiHidden/>
    <w:unhideWhenUsed/>
    <w:rsid w:val="005D3B9F"/>
    <w:pPr>
      <w:spacing w:before="0" w:after="0"/>
    </w:pPr>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5D3B9F"/>
    <w:rPr>
      <w:rFonts w:ascii="Lucida Grande" w:eastAsia="Times New Roman" w:hAnsi="Lucida Grande" w:cs="Lucida Grande"/>
      <w:sz w:val="18"/>
      <w:szCs w:val="18"/>
    </w:rPr>
  </w:style>
  <w:style w:type="character" w:styleId="Nmerodepgina">
    <w:name w:val="page number"/>
    <w:basedOn w:val="Fuentedeprrafopredeter"/>
    <w:uiPriority w:val="99"/>
    <w:semiHidden/>
    <w:unhideWhenUsed/>
    <w:rsid w:val="004407C4"/>
  </w:style>
  <w:style w:type="character" w:styleId="Refdecomentario">
    <w:name w:val="annotation reference"/>
    <w:basedOn w:val="Fuentedeprrafopredeter"/>
    <w:uiPriority w:val="99"/>
    <w:semiHidden/>
    <w:unhideWhenUsed/>
    <w:rsid w:val="00EA5BB6"/>
    <w:rPr>
      <w:sz w:val="18"/>
      <w:szCs w:val="18"/>
    </w:rPr>
  </w:style>
  <w:style w:type="paragraph" w:styleId="Textocomentario">
    <w:name w:val="annotation text"/>
    <w:basedOn w:val="Normal"/>
    <w:link w:val="TextocomentarioCar"/>
    <w:uiPriority w:val="99"/>
    <w:semiHidden/>
    <w:unhideWhenUsed/>
    <w:rsid w:val="00EA5BB6"/>
    <w:rPr>
      <w:sz w:val="24"/>
    </w:rPr>
  </w:style>
  <w:style w:type="character" w:customStyle="1" w:styleId="TextocomentarioCar">
    <w:name w:val="Texto comentario Car"/>
    <w:basedOn w:val="Fuentedeprrafopredeter"/>
    <w:link w:val="Textocomentario"/>
    <w:uiPriority w:val="99"/>
    <w:semiHidden/>
    <w:rsid w:val="00EA5BB6"/>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EA5BB6"/>
    <w:rPr>
      <w:b/>
      <w:bCs/>
      <w:sz w:val="20"/>
      <w:szCs w:val="20"/>
    </w:rPr>
  </w:style>
  <w:style w:type="character" w:customStyle="1" w:styleId="AsuntodelcomentarioCar">
    <w:name w:val="Asunto del comentario Car"/>
    <w:basedOn w:val="TextocomentarioCar"/>
    <w:link w:val="Asuntodelcomentario"/>
    <w:uiPriority w:val="99"/>
    <w:semiHidden/>
    <w:rsid w:val="00EA5B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8557">
      <w:bodyDiv w:val="1"/>
      <w:marLeft w:val="0"/>
      <w:marRight w:val="0"/>
      <w:marTop w:val="0"/>
      <w:marBottom w:val="0"/>
      <w:divBdr>
        <w:top w:val="none" w:sz="0" w:space="0" w:color="auto"/>
        <w:left w:val="none" w:sz="0" w:space="0" w:color="auto"/>
        <w:bottom w:val="none" w:sz="0" w:space="0" w:color="auto"/>
        <w:right w:val="none" w:sz="0" w:space="0" w:color="auto"/>
      </w:divBdr>
    </w:div>
    <w:div w:id="763234759">
      <w:bodyDiv w:val="1"/>
      <w:marLeft w:val="0"/>
      <w:marRight w:val="0"/>
      <w:marTop w:val="0"/>
      <w:marBottom w:val="0"/>
      <w:divBdr>
        <w:top w:val="none" w:sz="0" w:space="0" w:color="auto"/>
        <w:left w:val="none" w:sz="0" w:space="0" w:color="auto"/>
        <w:bottom w:val="none" w:sz="0" w:space="0" w:color="auto"/>
        <w:right w:val="none" w:sz="0" w:space="0" w:color="auto"/>
      </w:divBdr>
    </w:div>
    <w:div w:id="1946844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1329</Words>
  <Characters>7313</Characters>
  <Application>Microsoft Macintosh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cardini</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cardini</dc:creator>
  <cp:keywords/>
  <dc:description/>
  <cp:lastModifiedBy>alejandra cardini</cp:lastModifiedBy>
  <cp:revision>4</cp:revision>
  <dcterms:created xsi:type="dcterms:W3CDTF">2017-11-24T18:56:00Z</dcterms:created>
  <dcterms:modified xsi:type="dcterms:W3CDTF">2017-11-24T22:23:00Z</dcterms:modified>
</cp:coreProperties>
</file>